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F8A" w:rsidRPr="000E006C" w:rsidRDefault="00EA2F8A" w:rsidP="00EA2F8A">
      <w:pPr>
        <w:pStyle w:val="7"/>
        <w:spacing w:after="240"/>
        <w:rPr>
          <w:b w:val="0"/>
          <w:sz w:val="26"/>
          <w:szCs w:val="26"/>
        </w:rPr>
      </w:pPr>
      <w:bookmarkStart w:id="0" w:name="_Toc284859081"/>
      <w:r>
        <w:rPr>
          <w:sz w:val="26"/>
          <w:szCs w:val="26"/>
        </w:rPr>
        <w:t xml:space="preserve">РАЗДЕЛ </w:t>
      </w:r>
      <w:r>
        <w:rPr>
          <w:sz w:val="26"/>
          <w:szCs w:val="26"/>
          <w:lang w:val="en-US"/>
        </w:rPr>
        <w:t>III</w:t>
      </w:r>
      <w:r w:rsidRPr="00C74C00">
        <w:rPr>
          <w:sz w:val="26"/>
          <w:szCs w:val="26"/>
        </w:rPr>
        <w:t xml:space="preserve">. </w:t>
      </w:r>
      <w:commentRangeStart w:id="1"/>
      <w:r w:rsidRPr="000E006C">
        <w:rPr>
          <w:sz w:val="26"/>
          <w:szCs w:val="26"/>
        </w:rPr>
        <w:t>ТЕХНИЧЕСКОЕ ЗАДАНИ</w:t>
      </w:r>
      <w:bookmarkStart w:id="2" w:name="_GoBack"/>
      <w:bookmarkEnd w:id="2"/>
      <w:commentRangeEnd w:id="1"/>
    </w:p>
    <w:bookmarkEnd w:id="0"/>
    <w:p w:rsidR="008C2B0A" w:rsidRDefault="008C2B0A" w:rsidP="00A23E97">
      <w:pPr>
        <w:jc w:val="center"/>
        <w:rPr>
          <w:rFonts w:ascii="Times New Roman" w:hAnsi="Times New Roman" w:cs="Times New Roman"/>
          <w:sz w:val="24"/>
          <w:szCs w:val="24"/>
          <w:lang w:eastAsia="ru-RU"/>
        </w:rPr>
      </w:pPr>
      <w:r w:rsidRPr="00A23E97">
        <w:rPr>
          <w:rFonts w:ascii="Times New Roman" w:hAnsi="Times New Roman" w:cs="Times New Roman"/>
          <w:sz w:val="24"/>
          <w:szCs w:val="24"/>
          <w:lang w:eastAsia="ru-RU"/>
        </w:rPr>
        <w:t>ВОССТАНОВЛЕНИЕ КАРТРИДЖЕЙ</w:t>
      </w:r>
      <w:r w:rsidR="00947247" w:rsidRPr="00A23E97">
        <w:rPr>
          <w:rFonts w:ascii="Times New Roman" w:hAnsi="Times New Roman" w:cs="Times New Roman"/>
          <w:sz w:val="24"/>
          <w:szCs w:val="24"/>
          <w:lang w:eastAsia="ru-RU"/>
        </w:rPr>
        <w:t xml:space="preserve"> И РЕМОНТ ОРГТЕХНИКИ</w:t>
      </w:r>
    </w:p>
    <w:p w:rsidR="00846ADF" w:rsidRDefault="00846ADF" w:rsidP="00846ADF">
      <w:pPr>
        <w:jc w:val="both"/>
        <w:rPr>
          <w:b/>
          <w:sz w:val="28"/>
          <w:szCs w:val="28"/>
          <w:lang w:eastAsia="ar-SA"/>
        </w:rPr>
      </w:pPr>
      <w:r w:rsidRPr="00151986">
        <w:rPr>
          <w:b/>
          <w:sz w:val="28"/>
          <w:szCs w:val="28"/>
          <w:u w:val="single"/>
          <w:lang w:eastAsia="ar-SA"/>
        </w:rPr>
        <w:t>Закупка состоит из 1 Лота.</w:t>
      </w:r>
    </w:p>
    <w:p w:rsidR="00846ADF" w:rsidRDefault="00846ADF" w:rsidP="00846ADF">
      <w:pPr>
        <w:jc w:val="both"/>
        <w:rPr>
          <w:rFonts w:eastAsia="Calibri"/>
          <w:color w:val="000000"/>
          <w:sz w:val="28"/>
          <w:szCs w:val="28"/>
        </w:rPr>
      </w:pPr>
      <w:r>
        <w:rPr>
          <w:b/>
          <w:sz w:val="28"/>
          <w:szCs w:val="28"/>
          <w:lang w:eastAsia="ar-SA"/>
        </w:rPr>
        <w:t xml:space="preserve">Предмет договора: </w:t>
      </w:r>
      <w:r>
        <w:rPr>
          <w:sz w:val="28"/>
          <w:szCs w:val="28"/>
          <w:lang w:eastAsia="ar-SA"/>
        </w:rPr>
        <w:t>оказание услуг</w:t>
      </w:r>
      <w:r w:rsidRPr="00846ADF">
        <w:rPr>
          <w:sz w:val="28"/>
          <w:szCs w:val="28"/>
          <w:lang w:eastAsia="ar-SA"/>
        </w:rPr>
        <w:t xml:space="preserve"> по восстановлению картриджей и ремонту оргтехники</w:t>
      </w:r>
      <w:r>
        <w:rPr>
          <w:rFonts w:eastAsia="Calibri"/>
          <w:color w:val="000000"/>
          <w:sz w:val="28"/>
          <w:szCs w:val="28"/>
        </w:rPr>
        <w:t xml:space="preserve"> ООО «Медсервис» в 201</w:t>
      </w:r>
      <w:r w:rsidRPr="00413D51">
        <w:rPr>
          <w:rFonts w:eastAsia="Calibri"/>
          <w:color w:val="000000"/>
          <w:sz w:val="28"/>
          <w:szCs w:val="28"/>
        </w:rPr>
        <w:t>7</w:t>
      </w:r>
      <w:r>
        <w:rPr>
          <w:rFonts w:eastAsia="Calibri"/>
          <w:color w:val="000000"/>
          <w:sz w:val="28"/>
          <w:szCs w:val="28"/>
        </w:rPr>
        <w:t xml:space="preserve"> году.</w:t>
      </w:r>
    </w:p>
    <w:p w:rsidR="00846ADF" w:rsidRPr="000330C5" w:rsidRDefault="00846ADF" w:rsidP="00846ADF">
      <w:pPr>
        <w:jc w:val="both"/>
        <w:rPr>
          <w:sz w:val="28"/>
          <w:szCs w:val="28"/>
        </w:rPr>
      </w:pPr>
    </w:p>
    <w:p w:rsidR="008C2B0A" w:rsidRPr="00A23E97" w:rsidRDefault="008C2B0A" w:rsidP="008C2B0A">
      <w:pPr>
        <w:rPr>
          <w:sz w:val="28"/>
          <w:szCs w:val="28"/>
          <w:lang w:eastAsia="ru-RU"/>
        </w:rPr>
      </w:pPr>
      <w:r w:rsidRPr="00A23E97">
        <w:rPr>
          <w:sz w:val="28"/>
          <w:szCs w:val="28"/>
          <w:lang w:eastAsia="ru-RU"/>
        </w:rPr>
        <w:t>Требования к оказываемым услугам</w:t>
      </w:r>
    </w:p>
    <w:p w:rsidR="008C2B0A" w:rsidRPr="008C2B0A" w:rsidRDefault="00947247" w:rsidP="008C2B0A">
      <w:pPr>
        <w:rPr>
          <w:lang w:eastAsia="ru-RU"/>
        </w:rPr>
      </w:pPr>
      <w:r>
        <w:rPr>
          <w:lang w:eastAsia="ru-RU"/>
        </w:rPr>
        <w:t>Исполнитель должен обеспечить</w:t>
      </w:r>
      <w:r w:rsidR="008C2B0A" w:rsidRPr="008C2B0A">
        <w:rPr>
          <w:lang w:eastAsia="ru-RU"/>
        </w:rPr>
        <w:t xml:space="preserve"> восстановление картриджей</w:t>
      </w:r>
      <w:r>
        <w:rPr>
          <w:lang w:eastAsia="ru-RU"/>
        </w:rPr>
        <w:t xml:space="preserve"> и ремонт оргтехники</w:t>
      </w:r>
      <w:r w:rsidR="008C2B0A" w:rsidRPr="008C2B0A">
        <w:rPr>
          <w:lang w:eastAsia="ru-RU"/>
        </w:rPr>
        <w:t xml:space="preserve"> по заявкам Заказчика </w:t>
      </w:r>
    </w:p>
    <w:p w:rsidR="008C2B0A" w:rsidRPr="00A23E97" w:rsidRDefault="008C2B0A" w:rsidP="008C2B0A">
      <w:pPr>
        <w:rPr>
          <w:sz w:val="28"/>
          <w:szCs w:val="28"/>
          <w:lang w:eastAsia="ru-RU"/>
        </w:rPr>
      </w:pPr>
      <w:r w:rsidRPr="00A23E97">
        <w:rPr>
          <w:sz w:val="28"/>
          <w:szCs w:val="28"/>
          <w:lang w:eastAsia="ru-RU"/>
        </w:rPr>
        <w:t>Порядок оказания услуг</w:t>
      </w:r>
    </w:p>
    <w:p w:rsidR="008C2B0A" w:rsidRPr="008C2B0A" w:rsidRDefault="008C2B0A" w:rsidP="00A23E97">
      <w:pPr>
        <w:jc w:val="both"/>
        <w:rPr>
          <w:lang w:eastAsia="ru-RU"/>
        </w:rPr>
      </w:pPr>
      <w:r w:rsidRPr="008C2B0A">
        <w:rPr>
          <w:lang w:eastAsia="ru-RU"/>
        </w:rPr>
        <w:t>Исполнитель должен обеспечить Заказчика контактными телефонами, номерами факса и адресами электронной почты, по которым представитель Заказчика направл</w:t>
      </w:r>
      <w:r w:rsidR="00C34332">
        <w:rPr>
          <w:lang w:eastAsia="ru-RU"/>
        </w:rPr>
        <w:t xml:space="preserve">яет </w:t>
      </w:r>
      <w:r w:rsidRPr="008C2B0A">
        <w:rPr>
          <w:lang w:eastAsia="ru-RU"/>
        </w:rPr>
        <w:t>Исполнителю заявки на заправку и восстановление картриджей. Исполнитель с использованием контактных данных Заказчика подтверждает факт получения заявки Заказчика в срок, который не превышает 4 часа с момента направления заявки Заказчиком. Контактные телефоны Исполнителя должны быть доступны для связи в рабочее время Заказчика.</w:t>
      </w:r>
      <w:r w:rsidR="000C4BE1">
        <w:rPr>
          <w:lang w:eastAsia="ru-RU"/>
        </w:rPr>
        <w:t xml:space="preserve"> Рабочее время Заказчика – с 9:</w:t>
      </w:r>
      <w:r w:rsidRPr="008C2B0A">
        <w:rPr>
          <w:lang w:eastAsia="ru-RU"/>
        </w:rPr>
        <w:t>0</w:t>
      </w:r>
      <w:r w:rsidR="000C4BE1">
        <w:rPr>
          <w:lang w:eastAsia="ru-RU"/>
        </w:rPr>
        <w:t>0</w:t>
      </w:r>
      <w:r w:rsidRPr="008C2B0A">
        <w:rPr>
          <w:lang w:eastAsia="ru-RU"/>
        </w:rPr>
        <w:t xml:space="preserve"> до 17:30 (время местное) с понедельника по пятницу за исключением общегосударственных выходных и праздничных дней.</w:t>
      </w:r>
    </w:p>
    <w:p w:rsidR="008C2B0A" w:rsidRPr="008C2B0A" w:rsidRDefault="008C2B0A" w:rsidP="00A23E97">
      <w:pPr>
        <w:jc w:val="both"/>
        <w:rPr>
          <w:lang w:eastAsia="ru-RU"/>
        </w:rPr>
      </w:pPr>
      <w:r w:rsidRPr="008C2B0A">
        <w:rPr>
          <w:lang w:eastAsia="ru-RU"/>
        </w:rPr>
        <w:t xml:space="preserve">Транспортировка на </w:t>
      </w:r>
      <w:r w:rsidR="000C4BE1">
        <w:rPr>
          <w:lang w:eastAsia="ru-RU"/>
        </w:rPr>
        <w:t>ре</w:t>
      </w:r>
      <w:r w:rsidR="0085560D">
        <w:rPr>
          <w:lang w:eastAsia="ru-RU"/>
        </w:rPr>
        <w:t xml:space="preserve">монт оргтехники и </w:t>
      </w:r>
      <w:r w:rsidR="00BB2D96">
        <w:rPr>
          <w:lang w:eastAsia="ru-RU"/>
        </w:rPr>
        <w:t>восстановленных</w:t>
      </w:r>
      <w:r w:rsidR="000C4BE1" w:rsidRPr="000C4BE1">
        <w:t xml:space="preserve"> </w:t>
      </w:r>
      <w:r w:rsidR="000C4BE1" w:rsidRPr="000C4BE1">
        <w:rPr>
          <w:lang w:eastAsia="ru-RU"/>
        </w:rPr>
        <w:t>картриджей</w:t>
      </w:r>
      <w:r w:rsidRPr="008C2B0A">
        <w:rPr>
          <w:lang w:eastAsia="ru-RU"/>
        </w:rPr>
        <w:t xml:space="preserve"> со склада Заказчика, возврат отремонтированн</w:t>
      </w:r>
      <w:r w:rsidR="000C4BE1">
        <w:rPr>
          <w:lang w:eastAsia="ru-RU"/>
        </w:rPr>
        <w:t xml:space="preserve">ой оргтехники и восстановленных </w:t>
      </w:r>
      <w:r w:rsidRPr="008C2B0A">
        <w:rPr>
          <w:lang w:eastAsia="ru-RU"/>
        </w:rPr>
        <w:t xml:space="preserve">картриджей на склад Заказчика, а </w:t>
      </w:r>
      <w:r w:rsidR="00C34332" w:rsidRPr="008C2B0A">
        <w:rPr>
          <w:lang w:eastAsia="ru-RU"/>
        </w:rPr>
        <w:t>также</w:t>
      </w:r>
      <w:r w:rsidRPr="008C2B0A">
        <w:rPr>
          <w:lang w:eastAsia="ru-RU"/>
        </w:rPr>
        <w:t xml:space="preserve"> погрузочно-разгрузочные работы выполняются собственными силами и за счет собственных средств Исполнителя.</w:t>
      </w:r>
    </w:p>
    <w:p w:rsidR="008C2B0A" w:rsidRPr="008C2B0A" w:rsidRDefault="008C2B0A" w:rsidP="00A23E97">
      <w:pPr>
        <w:jc w:val="both"/>
        <w:rPr>
          <w:lang w:eastAsia="ru-RU"/>
        </w:rPr>
      </w:pPr>
      <w:r w:rsidRPr="008C2B0A">
        <w:rPr>
          <w:lang w:eastAsia="ru-RU"/>
        </w:rPr>
        <w:t>Срок оказания услуг: оказание услуг осуществляется по заявкам Заказчика в течение всего срока действия договора.</w:t>
      </w:r>
    </w:p>
    <w:p w:rsidR="008C2B0A" w:rsidRDefault="008C2B0A" w:rsidP="00A23E97">
      <w:pPr>
        <w:jc w:val="both"/>
        <w:rPr>
          <w:lang w:eastAsia="ru-RU"/>
        </w:rPr>
      </w:pPr>
      <w:r w:rsidRPr="008C2B0A">
        <w:rPr>
          <w:lang w:eastAsia="ru-RU"/>
        </w:rPr>
        <w:t xml:space="preserve">Срок оказания услуг по </w:t>
      </w:r>
      <w:r w:rsidR="0029574E">
        <w:rPr>
          <w:lang w:eastAsia="ru-RU"/>
        </w:rPr>
        <w:t>восстановлению картриджей</w:t>
      </w:r>
      <w:r w:rsidRPr="008C2B0A">
        <w:rPr>
          <w:lang w:eastAsia="ru-RU"/>
        </w:rPr>
        <w:t xml:space="preserve"> в течение 2 (двух) рабочих дней с даты получения заявки Исполнителем, включая доставку картриджей до склада Заказчика по адресу</w:t>
      </w:r>
      <w:r w:rsidR="00A23E97">
        <w:rPr>
          <w:lang w:eastAsia="ru-RU"/>
        </w:rPr>
        <w:t xml:space="preserve">: </w:t>
      </w:r>
      <w:r w:rsidR="00A23E97" w:rsidRPr="00A23E97">
        <w:rPr>
          <w:lang w:eastAsia="ru-RU"/>
        </w:rPr>
        <w:t>453264, г.</w:t>
      </w:r>
      <w:r w:rsidR="00A23E97">
        <w:rPr>
          <w:lang w:eastAsia="ru-RU"/>
        </w:rPr>
        <w:t> </w:t>
      </w:r>
      <w:r w:rsidR="00A23E97" w:rsidRPr="00A23E97">
        <w:rPr>
          <w:lang w:eastAsia="ru-RU"/>
        </w:rPr>
        <w:t xml:space="preserve">Салават, ул. </w:t>
      </w:r>
      <w:proofErr w:type="gramStart"/>
      <w:r w:rsidR="00A23E97" w:rsidRPr="00A23E97">
        <w:rPr>
          <w:lang w:eastAsia="ru-RU"/>
        </w:rPr>
        <w:t>Октябрьская</w:t>
      </w:r>
      <w:proofErr w:type="gramEnd"/>
      <w:r w:rsidR="00A23E97" w:rsidRPr="00A23E97">
        <w:rPr>
          <w:lang w:eastAsia="ru-RU"/>
        </w:rPr>
        <w:t>, д. 35</w:t>
      </w:r>
      <w:r w:rsidRPr="008C2B0A">
        <w:rPr>
          <w:lang w:eastAsia="ru-RU"/>
        </w:rPr>
        <w:t>.  Заявк</w:t>
      </w:r>
      <w:r w:rsidR="00C04F61">
        <w:rPr>
          <w:lang w:eastAsia="ru-RU"/>
        </w:rPr>
        <w:t>и направляются Заказчиком до «</w:t>
      </w:r>
      <w:r w:rsidR="00120EE5">
        <w:rPr>
          <w:lang w:eastAsia="ru-RU"/>
        </w:rPr>
        <w:t>29</w:t>
      </w:r>
      <w:r w:rsidRPr="008C2B0A">
        <w:rPr>
          <w:lang w:eastAsia="ru-RU"/>
        </w:rPr>
        <w:t>» декабря 2017 года.</w:t>
      </w:r>
    </w:p>
    <w:p w:rsidR="0000783D" w:rsidRPr="008C2B0A" w:rsidRDefault="0000783D" w:rsidP="00A23E97">
      <w:pPr>
        <w:jc w:val="both"/>
        <w:rPr>
          <w:lang w:eastAsia="ru-RU"/>
        </w:rPr>
      </w:pPr>
      <w:r w:rsidRPr="0000783D">
        <w:rPr>
          <w:lang w:eastAsia="ru-RU"/>
        </w:rPr>
        <w:t xml:space="preserve">Услуги по ремонту </w:t>
      </w:r>
      <w:r>
        <w:rPr>
          <w:lang w:eastAsia="ru-RU"/>
        </w:rPr>
        <w:t xml:space="preserve">оргтехники </w:t>
      </w:r>
      <w:r w:rsidRPr="0000783D">
        <w:rPr>
          <w:lang w:eastAsia="ru-RU"/>
        </w:rPr>
        <w:t xml:space="preserve">и техническому обслуживанию оборудования должны оказываться Исполнителем с использованием запасных частей, приобретаемых за счёт собственных средств. Запасные части, устанавливаемые на замену </w:t>
      </w:r>
      <w:proofErr w:type="gramStart"/>
      <w:r w:rsidRPr="0000783D">
        <w:rPr>
          <w:lang w:eastAsia="ru-RU"/>
        </w:rPr>
        <w:t>вышедших</w:t>
      </w:r>
      <w:proofErr w:type="gramEnd"/>
      <w:r w:rsidRPr="0000783D">
        <w:rPr>
          <w:lang w:eastAsia="ru-RU"/>
        </w:rPr>
        <w:t xml:space="preserve"> из строя, должны быть новыми, не бывшими в употреблении, не должны быть восстановленными (отремонтированными). Запасные части должны быть оригинальными по отношению к оборудованию, т.е. произведенными фирмой производителем соответствующего оборудования.</w:t>
      </w:r>
    </w:p>
    <w:p w:rsidR="008C2B0A" w:rsidRPr="008C2B0A" w:rsidRDefault="0029574E" w:rsidP="00A23E97">
      <w:pPr>
        <w:jc w:val="both"/>
        <w:rPr>
          <w:lang w:eastAsia="ru-RU"/>
        </w:rPr>
      </w:pPr>
      <w:r w:rsidRPr="0029574E">
        <w:rPr>
          <w:lang w:eastAsia="ru-RU"/>
        </w:rPr>
        <w:t>Срок оказываемых услуг</w:t>
      </w:r>
      <w:r>
        <w:rPr>
          <w:lang w:eastAsia="ru-RU"/>
        </w:rPr>
        <w:t xml:space="preserve"> по ремонту оргтехники</w:t>
      </w:r>
      <w:r w:rsidRPr="0029574E">
        <w:rPr>
          <w:lang w:eastAsia="ru-RU"/>
        </w:rPr>
        <w:t xml:space="preserve"> в сервисном центре Исполнителя должен</w:t>
      </w:r>
      <w:r>
        <w:rPr>
          <w:lang w:eastAsia="ru-RU"/>
        </w:rPr>
        <w:t xml:space="preserve"> составлять не более</w:t>
      </w:r>
      <w:r w:rsidRPr="0029574E">
        <w:rPr>
          <w:lang w:eastAsia="ru-RU"/>
        </w:rPr>
        <w:t xml:space="preserve"> 5 (пяти) рабочих дней </w:t>
      </w:r>
      <w:proofErr w:type="gramStart"/>
      <w:r w:rsidRPr="0029574E">
        <w:rPr>
          <w:lang w:eastAsia="ru-RU"/>
        </w:rPr>
        <w:t>с даты получения</w:t>
      </w:r>
      <w:proofErr w:type="gramEnd"/>
      <w:r w:rsidRPr="0029574E">
        <w:rPr>
          <w:lang w:eastAsia="ru-RU"/>
        </w:rPr>
        <w:t xml:space="preserve"> заявки Исполнителем, при наличии всех необходимых запасных частей и материалов. В случае невозможности восстановления работоспособности оборудования Исполнителем в указанный срок (отсутствие ЗИП или комплектующих для замены неремонтопригодных технических деталей) Исполнитель согласовывает с Заказчиком взаимоприемлемый срок выполнения работ, но данный срок не должен превышать 20 (двадцать) календарных дней.</w:t>
      </w:r>
    </w:p>
    <w:p w:rsidR="008C2B0A" w:rsidRPr="008C2B0A" w:rsidRDefault="008C2B0A" w:rsidP="008C2B0A">
      <w:pPr>
        <w:rPr>
          <w:lang w:eastAsia="ru-RU"/>
        </w:rPr>
      </w:pPr>
    </w:p>
    <w:p w:rsidR="008C2B0A" w:rsidRPr="008C2B0A" w:rsidRDefault="008C2B0A" w:rsidP="008C2B0A">
      <w:pPr>
        <w:rPr>
          <w:lang w:eastAsia="ru-RU"/>
        </w:rPr>
      </w:pPr>
      <w:r w:rsidRPr="008C2B0A">
        <w:rPr>
          <w:lang w:eastAsia="ru-RU"/>
        </w:rPr>
        <w:t>Восстановление картриджа включает в себя:</w:t>
      </w:r>
    </w:p>
    <w:p w:rsidR="008C2B0A" w:rsidRPr="00A23E97" w:rsidRDefault="008C2B0A" w:rsidP="00A23E97">
      <w:pPr>
        <w:pStyle w:val="affff5"/>
        <w:numPr>
          <w:ilvl w:val="0"/>
          <w:numId w:val="40"/>
        </w:numPr>
        <w:rPr>
          <w:rFonts w:asciiTheme="minorHAnsi" w:hAnsiTheme="minorHAnsi"/>
          <w:sz w:val="22"/>
          <w:szCs w:val="22"/>
        </w:rPr>
      </w:pPr>
      <w:r w:rsidRPr="00A23E97">
        <w:rPr>
          <w:rFonts w:asciiTheme="minorHAnsi" w:hAnsiTheme="minorHAnsi"/>
          <w:sz w:val="22"/>
          <w:szCs w:val="22"/>
        </w:rPr>
        <w:t>полную разборку картриджа;</w:t>
      </w:r>
    </w:p>
    <w:p w:rsidR="008C2B0A" w:rsidRPr="00A23E97" w:rsidRDefault="008C2B0A" w:rsidP="00A23E97">
      <w:pPr>
        <w:pStyle w:val="affff5"/>
        <w:numPr>
          <w:ilvl w:val="0"/>
          <w:numId w:val="40"/>
        </w:numPr>
        <w:rPr>
          <w:rFonts w:asciiTheme="minorHAnsi" w:hAnsiTheme="minorHAnsi"/>
          <w:sz w:val="22"/>
          <w:szCs w:val="22"/>
        </w:rPr>
      </w:pPr>
      <w:r w:rsidRPr="00A23E97">
        <w:rPr>
          <w:rFonts w:asciiTheme="minorHAnsi" w:hAnsiTheme="minorHAnsi"/>
          <w:sz w:val="22"/>
          <w:szCs w:val="22"/>
        </w:rPr>
        <w:t>тщательную очистку всех деталей и узлов картриджа;</w:t>
      </w:r>
    </w:p>
    <w:p w:rsidR="008C2B0A" w:rsidRPr="00A23E97" w:rsidRDefault="008C2B0A" w:rsidP="00A23E97">
      <w:pPr>
        <w:pStyle w:val="affff5"/>
        <w:numPr>
          <w:ilvl w:val="0"/>
          <w:numId w:val="40"/>
        </w:numPr>
        <w:rPr>
          <w:rFonts w:asciiTheme="minorHAnsi" w:hAnsiTheme="minorHAnsi"/>
          <w:sz w:val="22"/>
          <w:szCs w:val="22"/>
        </w:rPr>
      </w:pPr>
      <w:r w:rsidRPr="00A23E97">
        <w:rPr>
          <w:rFonts w:asciiTheme="minorHAnsi" w:hAnsiTheme="minorHAnsi"/>
          <w:sz w:val="22"/>
          <w:szCs w:val="22"/>
        </w:rPr>
        <w:t>проверку на наличие дефектов;</w:t>
      </w:r>
    </w:p>
    <w:p w:rsidR="008C2B0A" w:rsidRPr="00A23E97" w:rsidRDefault="008C2B0A" w:rsidP="00A23E97">
      <w:pPr>
        <w:pStyle w:val="affff5"/>
        <w:numPr>
          <w:ilvl w:val="0"/>
          <w:numId w:val="40"/>
        </w:numPr>
        <w:rPr>
          <w:rFonts w:asciiTheme="minorHAnsi" w:hAnsiTheme="minorHAnsi"/>
          <w:sz w:val="22"/>
          <w:szCs w:val="22"/>
        </w:rPr>
      </w:pPr>
      <w:r w:rsidRPr="00A23E97">
        <w:rPr>
          <w:rFonts w:asciiTheme="minorHAnsi" w:hAnsiTheme="minorHAnsi"/>
          <w:sz w:val="22"/>
          <w:szCs w:val="22"/>
        </w:rPr>
        <w:lastRenderedPageBreak/>
        <w:t>обязательную замену изношенных частей – фоторецептора (</w:t>
      </w:r>
      <w:proofErr w:type="spellStart"/>
      <w:r w:rsidRPr="00A23E97">
        <w:rPr>
          <w:rFonts w:asciiTheme="minorHAnsi" w:hAnsiTheme="minorHAnsi"/>
          <w:sz w:val="22"/>
          <w:szCs w:val="22"/>
        </w:rPr>
        <w:t>фотобарабана</w:t>
      </w:r>
      <w:proofErr w:type="spellEnd"/>
      <w:r w:rsidRPr="00A23E97">
        <w:rPr>
          <w:rFonts w:asciiTheme="minorHAnsi" w:hAnsiTheme="minorHAnsi"/>
          <w:sz w:val="22"/>
          <w:szCs w:val="22"/>
        </w:rPr>
        <w:t xml:space="preserve">), ролика </w:t>
      </w:r>
      <w:r w:rsidRPr="00A23E97">
        <w:rPr>
          <w:rFonts w:asciiTheme="minorHAnsi" w:hAnsiTheme="minorHAnsi"/>
          <w:sz w:val="22"/>
          <w:szCs w:val="22"/>
        </w:rPr>
        <w:br/>
        <w:t>первичного заряда, ракельного ножа, магнитного вала/вала проявки (в зависимости от модели);</w:t>
      </w:r>
    </w:p>
    <w:p w:rsidR="008C2B0A" w:rsidRPr="00A23E97" w:rsidRDefault="008C2B0A" w:rsidP="00A23E97">
      <w:pPr>
        <w:pStyle w:val="affff5"/>
        <w:numPr>
          <w:ilvl w:val="0"/>
          <w:numId w:val="40"/>
        </w:numPr>
        <w:rPr>
          <w:rFonts w:asciiTheme="minorHAnsi" w:hAnsiTheme="minorHAnsi"/>
          <w:sz w:val="22"/>
          <w:szCs w:val="22"/>
        </w:rPr>
      </w:pPr>
      <w:r w:rsidRPr="00A23E97">
        <w:rPr>
          <w:rFonts w:asciiTheme="minorHAnsi" w:hAnsiTheme="minorHAnsi"/>
          <w:sz w:val="22"/>
          <w:szCs w:val="22"/>
        </w:rPr>
        <w:t>восстановление отдельных деталей корпуса;</w:t>
      </w:r>
    </w:p>
    <w:p w:rsidR="008C2B0A" w:rsidRPr="00A23E97" w:rsidRDefault="008C2B0A" w:rsidP="00A23E97">
      <w:pPr>
        <w:pStyle w:val="affff5"/>
        <w:numPr>
          <w:ilvl w:val="0"/>
          <w:numId w:val="40"/>
        </w:numPr>
        <w:rPr>
          <w:rFonts w:asciiTheme="minorHAnsi" w:hAnsiTheme="minorHAnsi"/>
          <w:sz w:val="22"/>
          <w:szCs w:val="22"/>
        </w:rPr>
      </w:pPr>
      <w:r w:rsidRPr="00A23E97">
        <w:rPr>
          <w:rFonts w:asciiTheme="minorHAnsi" w:hAnsiTheme="minorHAnsi"/>
          <w:sz w:val="22"/>
          <w:szCs w:val="22"/>
        </w:rPr>
        <w:t>снятие остаточного электростатического заряда;</w:t>
      </w:r>
    </w:p>
    <w:p w:rsidR="008C2B0A" w:rsidRPr="00A23E97" w:rsidRDefault="008C2B0A" w:rsidP="00A23E97">
      <w:pPr>
        <w:pStyle w:val="affff5"/>
        <w:numPr>
          <w:ilvl w:val="0"/>
          <w:numId w:val="40"/>
        </w:numPr>
        <w:rPr>
          <w:rFonts w:asciiTheme="minorHAnsi" w:hAnsiTheme="minorHAnsi"/>
          <w:sz w:val="22"/>
          <w:szCs w:val="22"/>
        </w:rPr>
      </w:pPr>
      <w:r w:rsidRPr="00A23E97">
        <w:rPr>
          <w:rFonts w:asciiTheme="minorHAnsi" w:hAnsiTheme="minorHAnsi"/>
          <w:sz w:val="22"/>
          <w:szCs w:val="22"/>
        </w:rPr>
        <w:t>заправку картриджа тонером;</w:t>
      </w:r>
    </w:p>
    <w:p w:rsidR="008C2B0A" w:rsidRPr="00A23E97" w:rsidRDefault="008C2B0A" w:rsidP="00A23E97">
      <w:pPr>
        <w:pStyle w:val="affff5"/>
        <w:numPr>
          <w:ilvl w:val="0"/>
          <w:numId w:val="40"/>
        </w:numPr>
        <w:rPr>
          <w:rFonts w:asciiTheme="minorHAnsi" w:hAnsiTheme="minorHAnsi"/>
          <w:sz w:val="22"/>
          <w:szCs w:val="22"/>
        </w:rPr>
      </w:pPr>
      <w:r w:rsidRPr="00A23E97">
        <w:rPr>
          <w:rFonts w:asciiTheme="minorHAnsi" w:hAnsiTheme="minorHAnsi"/>
          <w:sz w:val="22"/>
          <w:szCs w:val="22"/>
        </w:rPr>
        <w:t>сборку картриджа;</w:t>
      </w:r>
    </w:p>
    <w:p w:rsidR="008C2B0A" w:rsidRPr="00A23E97" w:rsidRDefault="008C2B0A" w:rsidP="00A23E97">
      <w:pPr>
        <w:pStyle w:val="affff5"/>
        <w:numPr>
          <w:ilvl w:val="0"/>
          <w:numId w:val="40"/>
        </w:numPr>
        <w:rPr>
          <w:rFonts w:asciiTheme="minorHAnsi" w:hAnsiTheme="minorHAnsi"/>
          <w:sz w:val="22"/>
          <w:szCs w:val="22"/>
        </w:rPr>
      </w:pPr>
      <w:r w:rsidRPr="00A23E97">
        <w:rPr>
          <w:rFonts w:asciiTheme="minorHAnsi" w:hAnsiTheme="minorHAnsi"/>
          <w:sz w:val="22"/>
          <w:szCs w:val="22"/>
        </w:rPr>
        <w:t>в случае нарушения целостности корпуса картриджа выполняется его замена;</w:t>
      </w:r>
    </w:p>
    <w:p w:rsidR="008C2B0A" w:rsidRPr="00A23E97" w:rsidRDefault="008C2B0A" w:rsidP="00A23E97">
      <w:pPr>
        <w:pStyle w:val="affff5"/>
        <w:numPr>
          <w:ilvl w:val="0"/>
          <w:numId w:val="40"/>
        </w:numPr>
        <w:rPr>
          <w:rFonts w:asciiTheme="minorHAnsi" w:hAnsiTheme="minorHAnsi"/>
          <w:sz w:val="22"/>
          <w:szCs w:val="22"/>
        </w:rPr>
      </w:pPr>
      <w:r w:rsidRPr="00A23E97">
        <w:rPr>
          <w:rFonts w:asciiTheme="minorHAnsi" w:hAnsiTheme="minorHAnsi"/>
          <w:sz w:val="22"/>
          <w:szCs w:val="22"/>
        </w:rPr>
        <w:t>перепрограммирование или установку нового чипа (при необходимости);</w:t>
      </w:r>
    </w:p>
    <w:p w:rsidR="008C2B0A" w:rsidRPr="00A23E97" w:rsidRDefault="008C2B0A" w:rsidP="00A23E97">
      <w:pPr>
        <w:pStyle w:val="affff5"/>
        <w:numPr>
          <w:ilvl w:val="0"/>
          <w:numId w:val="40"/>
        </w:numPr>
        <w:rPr>
          <w:rFonts w:asciiTheme="minorHAnsi" w:hAnsiTheme="minorHAnsi"/>
          <w:sz w:val="22"/>
          <w:szCs w:val="22"/>
        </w:rPr>
      </w:pPr>
      <w:r w:rsidRPr="00A23E97">
        <w:rPr>
          <w:rFonts w:asciiTheme="minorHAnsi" w:hAnsiTheme="minorHAnsi"/>
          <w:sz w:val="22"/>
          <w:szCs w:val="22"/>
        </w:rPr>
        <w:t>контрольное тестирование картриджа;</w:t>
      </w:r>
    </w:p>
    <w:p w:rsidR="008C2B0A" w:rsidRPr="00A23E97" w:rsidRDefault="008C2B0A" w:rsidP="00A23E97">
      <w:pPr>
        <w:pStyle w:val="affff5"/>
        <w:numPr>
          <w:ilvl w:val="0"/>
          <w:numId w:val="40"/>
        </w:numPr>
        <w:rPr>
          <w:rFonts w:asciiTheme="minorHAnsi" w:hAnsiTheme="minorHAnsi"/>
          <w:sz w:val="22"/>
          <w:szCs w:val="22"/>
        </w:rPr>
      </w:pPr>
      <w:r w:rsidRPr="00A23E97">
        <w:rPr>
          <w:rFonts w:asciiTheme="minorHAnsi" w:hAnsiTheme="minorHAnsi"/>
          <w:sz w:val="22"/>
          <w:szCs w:val="22"/>
        </w:rPr>
        <w:t>упаковку.</w:t>
      </w:r>
    </w:p>
    <w:p w:rsidR="00A23E97" w:rsidRDefault="00A23E97" w:rsidP="008C2B0A">
      <w:pPr>
        <w:rPr>
          <w:lang w:val="en-US" w:eastAsia="ru-RU"/>
        </w:rPr>
      </w:pPr>
    </w:p>
    <w:p w:rsidR="008C2B0A" w:rsidRPr="008C2B0A" w:rsidRDefault="008C2B0A" w:rsidP="00DF6D0A">
      <w:pPr>
        <w:jc w:val="both"/>
        <w:rPr>
          <w:lang w:eastAsia="ru-RU"/>
        </w:rPr>
      </w:pPr>
      <w:r w:rsidRPr="008C2B0A">
        <w:rPr>
          <w:lang w:eastAsia="ru-RU"/>
        </w:rPr>
        <w:t>Технология восстановления картриджей должна осуществляться в соответствии с требованиями производителей оргтехники к расходным материалам.</w:t>
      </w:r>
    </w:p>
    <w:p w:rsidR="008C2B0A" w:rsidRPr="008C2B0A" w:rsidRDefault="008C2B0A" w:rsidP="00DF6D0A">
      <w:pPr>
        <w:jc w:val="both"/>
        <w:rPr>
          <w:lang w:eastAsia="ru-RU"/>
        </w:rPr>
      </w:pPr>
      <w:r w:rsidRPr="008C2B0A">
        <w:rPr>
          <w:lang w:eastAsia="ru-RU"/>
        </w:rPr>
        <w:t>Восстановление картриджа обязательно должно осуществ</w:t>
      </w:r>
      <w:r w:rsidR="00C34332">
        <w:rPr>
          <w:lang w:eastAsia="ru-RU"/>
        </w:rPr>
        <w:t xml:space="preserve">ляться расходными материалами, </w:t>
      </w:r>
      <w:r w:rsidRPr="008C2B0A">
        <w:rPr>
          <w:lang w:eastAsia="ru-RU"/>
        </w:rPr>
        <w:t>совместимыми с данной моделью картриджа в полном объеме. В процессе тестирования Исполнитель должен на соответствующем картриджу принтере проверить на работоспособность картриджа, чистоту печати, отсутствие каких-либо полос, бледных или темных, просыпание тонера, издание посторонних звуков.</w:t>
      </w:r>
    </w:p>
    <w:p w:rsidR="008C2B0A" w:rsidRPr="008C2B0A" w:rsidRDefault="008C2B0A" w:rsidP="00DF6D0A">
      <w:pPr>
        <w:jc w:val="both"/>
        <w:rPr>
          <w:lang w:eastAsia="ru-RU"/>
        </w:rPr>
      </w:pPr>
      <w:proofErr w:type="gramStart"/>
      <w:r w:rsidRPr="008C2B0A">
        <w:rPr>
          <w:lang w:eastAsia="ru-RU"/>
        </w:rPr>
        <w:t xml:space="preserve">В случае обнаружения Исполнителем в процессе оказания услуг недостачи в картриджах деталей или их износа (крепежные винты, штифты, пружины, шестерни, мешалки тонера, шторки, пробки, </w:t>
      </w:r>
      <w:proofErr w:type="spellStart"/>
      <w:r w:rsidRPr="008C2B0A">
        <w:rPr>
          <w:lang w:eastAsia="ru-RU"/>
        </w:rPr>
        <w:t>бушинги</w:t>
      </w:r>
      <w:proofErr w:type="spellEnd"/>
      <w:r w:rsidRPr="008C2B0A">
        <w:rPr>
          <w:lang w:eastAsia="ru-RU"/>
        </w:rPr>
        <w:t>, втулки и т.д.), Исполнитель обязан использовать собственные детали в соответствии с требованиями производителей принтеров или МФУ, для которых эти картриджи предназначены, в целях обеспечения качественной печати.</w:t>
      </w:r>
      <w:proofErr w:type="gramEnd"/>
    </w:p>
    <w:p w:rsidR="008C2B0A" w:rsidRPr="008C2B0A" w:rsidRDefault="008C2B0A" w:rsidP="00DF6D0A">
      <w:pPr>
        <w:jc w:val="both"/>
        <w:rPr>
          <w:lang w:eastAsia="ru-RU"/>
        </w:rPr>
      </w:pPr>
      <w:r w:rsidRPr="008C2B0A">
        <w:rPr>
          <w:lang w:eastAsia="ru-RU"/>
        </w:rPr>
        <w:t>После восстановления все картриджи упаковываются в светонепроницаемые пакеты и упаковочную картонную коробку, гарантирующие предотвращение засвечивания фоторецептора, попадание влаги и пыли, механических повреждений.</w:t>
      </w:r>
    </w:p>
    <w:p w:rsidR="008C2B0A" w:rsidRPr="008C2B0A" w:rsidRDefault="00C34332" w:rsidP="00DF6D0A">
      <w:pPr>
        <w:jc w:val="both"/>
        <w:rPr>
          <w:lang w:eastAsia="ru-RU"/>
        </w:rPr>
      </w:pPr>
      <w:r>
        <w:rPr>
          <w:lang w:eastAsia="ru-RU"/>
        </w:rPr>
        <w:t xml:space="preserve">Ресурс </w:t>
      </w:r>
      <w:r w:rsidR="008C2B0A" w:rsidRPr="008C2B0A">
        <w:rPr>
          <w:lang w:eastAsia="ru-RU"/>
        </w:rPr>
        <w:t xml:space="preserve">восстановленного картриджа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 при этом погрешность ресурса может составлять не более </w:t>
      </w:r>
      <w:r>
        <w:rPr>
          <w:lang w:eastAsia="ru-RU"/>
        </w:rPr>
        <w:t>5 (п</w:t>
      </w:r>
      <w:r w:rsidR="008C2B0A" w:rsidRPr="008C2B0A">
        <w:rPr>
          <w:lang w:eastAsia="ru-RU"/>
        </w:rPr>
        <w:t xml:space="preserve">яти) процентов. </w:t>
      </w:r>
    </w:p>
    <w:p w:rsidR="008C2B0A" w:rsidRPr="008C2B0A" w:rsidRDefault="008C2B0A" w:rsidP="00DF6D0A">
      <w:pPr>
        <w:jc w:val="both"/>
        <w:rPr>
          <w:lang w:eastAsia="ru-RU"/>
        </w:rPr>
      </w:pPr>
      <w:proofErr w:type="gramStart"/>
      <w:r w:rsidRPr="008C2B0A">
        <w:rPr>
          <w:lang w:eastAsia="ru-RU"/>
        </w:rPr>
        <w:t xml:space="preserve">В случае обнаружения дефектов исполнения Услуги в период гарантийного срока, Исполнитель обязуется не позднее 1 (одного) дня с даты заявки Заказчика об обнаруженных дефектах за свой счет заменить дефективные материалы на аналогичные должного качества или устранить дефекты. </w:t>
      </w:r>
      <w:proofErr w:type="gramEnd"/>
    </w:p>
    <w:p w:rsidR="008C2B0A" w:rsidRPr="008C2B0A" w:rsidRDefault="008C2B0A" w:rsidP="00DF6D0A">
      <w:pPr>
        <w:jc w:val="both"/>
        <w:rPr>
          <w:lang w:eastAsia="ru-RU"/>
        </w:rPr>
      </w:pPr>
      <w:r w:rsidRPr="008C2B0A">
        <w:rPr>
          <w:lang w:eastAsia="ru-RU"/>
        </w:rPr>
        <w:t>Обязательно наличие тестовой страницы для каждого картриджа. Качество ТО определяется по прилагаемому к нему контрольному отпечатку, распечатанному на данном картридже с использованием принтера Исполнителя. Отсутствие контрольного отпечатка, прилагаемого к картриджу, влечет отказ от приема работ по заправке данного картриджа и является нарушением условий договора.</w:t>
      </w:r>
    </w:p>
    <w:p w:rsidR="008C2B0A" w:rsidRPr="008C2B0A" w:rsidRDefault="008C2B0A" w:rsidP="008C2B0A">
      <w:pPr>
        <w:rPr>
          <w:lang w:eastAsia="ru-RU"/>
        </w:rPr>
      </w:pPr>
    </w:p>
    <w:p w:rsidR="008C2B0A" w:rsidRPr="00A23E97" w:rsidRDefault="008C2B0A" w:rsidP="008C2B0A">
      <w:pPr>
        <w:rPr>
          <w:sz w:val="28"/>
          <w:szCs w:val="28"/>
          <w:lang w:eastAsia="ru-RU"/>
        </w:rPr>
      </w:pPr>
      <w:r w:rsidRPr="00A23E97">
        <w:rPr>
          <w:sz w:val="28"/>
          <w:szCs w:val="28"/>
          <w:lang w:eastAsia="ru-RU"/>
        </w:rPr>
        <w:t>Требования к упаковке и маркировке</w:t>
      </w:r>
    </w:p>
    <w:p w:rsidR="008C2B0A" w:rsidRPr="008C2B0A" w:rsidRDefault="008C2B0A" w:rsidP="00DF6D0A">
      <w:pPr>
        <w:jc w:val="both"/>
        <w:rPr>
          <w:lang w:eastAsia="ru-RU"/>
        </w:rPr>
      </w:pPr>
      <w:r w:rsidRPr="008C2B0A">
        <w:rPr>
          <w:lang w:eastAsia="ru-RU"/>
        </w:rPr>
        <w:t>Требования к упак</w:t>
      </w:r>
      <w:r w:rsidR="00C34332">
        <w:rPr>
          <w:lang w:eastAsia="ru-RU"/>
        </w:rPr>
        <w:t xml:space="preserve">овке и маркировке </w:t>
      </w:r>
      <w:r w:rsidRPr="008C2B0A">
        <w:rPr>
          <w:lang w:eastAsia="ru-RU"/>
        </w:rPr>
        <w:t>восстановленного картриджа:</w:t>
      </w:r>
    </w:p>
    <w:p w:rsidR="008C2B0A" w:rsidRPr="008C2B0A" w:rsidRDefault="008C2B0A" w:rsidP="00DF6D0A">
      <w:pPr>
        <w:jc w:val="both"/>
        <w:rPr>
          <w:lang w:eastAsia="ru-RU"/>
        </w:rPr>
      </w:pPr>
      <w:r w:rsidRPr="008C2B0A">
        <w:rPr>
          <w:lang w:eastAsia="ru-RU"/>
        </w:rPr>
        <w:t>- Вся информация о картридже, нанесенная на упаковочную картонную коробку, должна быть напечатана типографским способом (за исключением защитной голографической наклейки и\или номера партии).</w:t>
      </w:r>
    </w:p>
    <w:p w:rsidR="008C2B0A" w:rsidRPr="008C2B0A" w:rsidRDefault="008C2B0A" w:rsidP="00DF6D0A">
      <w:pPr>
        <w:jc w:val="both"/>
        <w:rPr>
          <w:lang w:eastAsia="ru-RU"/>
        </w:rPr>
      </w:pPr>
      <w:r w:rsidRPr="008C2B0A">
        <w:rPr>
          <w:lang w:eastAsia="ru-RU"/>
        </w:rPr>
        <w:t>- На упаковку каждого картриджа должна быть нанесена типографским способом информация, содержащая следующие данные: наименование предприятия-изготовителя; наименование моделей печатающей техники, в которых может быть использован картридж; код картриджа.</w:t>
      </w:r>
    </w:p>
    <w:p w:rsidR="008C2B0A" w:rsidRPr="008C2B0A" w:rsidRDefault="008C2B0A" w:rsidP="00DF6D0A">
      <w:pPr>
        <w:jc w:val="both"/>
        <w:rPr>
          <w:lang w:eastAsia="ru-RU"/>
        </w:rPr>
      </w:pPr>
      <w:r w:rsidRPr="008C2B0A">
        <w:rPr>
          <w:lang w:eastAsia="ru-RU"/>
        </w:rPr>
        <w:lastRenderedPageBreak/>
        <w:t xml:space="preserve">- После оказания услуг по восстановлению картриджей Исполнитель обязан произвести маркировку картриджей в целях однозначной идентификации картриджей Заказчиком на период гарантийного срока, а также для отметки проведенных работ. </w:t>
      </w:r>
    </w:p>
    <w:p w:rsidR="008C2B0A" w:rsidRPr="008C2B0A" w:rsidRDefault="00C34332" w:rsidP="00DF6D0A">
      <w:pPr>
        <w:jc w:val="both"/>
        <w:rPr>
          <w:lang w:eastAsia="ru-RU"/>
        </w:rPr>
      </w:pPr>
      <w:r>
        <w:rPr>
          <w:lang w:eastAsia="ru-RU"/>
        </w:rPr>
        <w:t>- Восстанов</w:t>
      </w:r>
      <w:r w:rsidR="008C2B0A" w:rsidRPr="008C2B0A">
        <w:rPr>
          <w:lang w:eastAsia="ru-RU"/>
        </w:rPr>
        <w:t>ленные кар</w:t>
      </w:r>
      <w:r>
        <w:rPr>
          <w:lang w:eastAsia="ru-RU"/>
        </w:rPr>
        <w:t xml:space="preserve">триджи должны быть упакованы в </w:t>
      </w:r>
      <w:r w:rsidR="008C2B0A" w:rsidRPr="008C2B0A">
        <w:rPr>
          <w:lang w:eastAsia="ru-RU"/>
        </w:rPr>
        <w:t>светонепроницаемые пакеты и упаковочную картонную коробку.</w:t>
      </w:r>
    </w:p>
    <w:p w:rsidR="008C2B0A" w:rsidRPr="008C2B0A" w:rsidRDefault="008C2B0A" w:rsidP="00DF6D0A">
      <w:pPr>
        <w:jc w:val="both"/>
        <w:rPr>
          <w:lang w:eastAsia="ru-RU"/>
        </w:rPr>
      </w:pPr>
      <w:r w:rsidRPr="008C2B0A">
        <w:rPr>
          <w:lang w:eastAsia="ru-RU"/>
        </w:rPr>
        <w:t xml:space="preserve"> Упаковка должна обеспечивать защиту картриджей от повреждений, порчи или загрязнения во время хранения и транспортировки к месту использования по назначению.</w:t>
      </w:r>
    </w:p>
    <w:p w:rsidR="008C2B0A" w:rsidRPr="008C2B0A" w:rsidRDefault="008C2B0A" w:rsidP="00DF6D0A">
      <w:pPr>
        <w:jc w:val="both"/>
        <w:rPr>
          <w:lang w:eastAsia="ru-RU"/>
        </w:rPr>
      </w:pPr>
      <w:r w:rsidRPr="008C2B0A">
        <w:rPr>
          <w:lang w:eastAsia="ru-RU"/>
        </w:rPr>
        <w:t>- Картриджи при возврате Заказчику должны быть с гарантийными наклейками, упакованы, упаковка должна обеспечивать их сохранность при транспортировке и хранении. Обязательным условием является наличие индивидуальной упаковки каждого картриджа. Упаковка должна быть выполнена из гофрированного картона, внутри коробки картридж, упакованный в светонепроницаемую пленку, который должен быть зафиксирован специальными фиксаторами, исключающими возможность свободного перемещения картриджа внутри коробки. На упаковке должно быть четкое указание наименования, типа, номера (артикула) и характеристики картриджа/тонера, а также наименований и типов печатающих устройств, для использования в которых он предназначен.</w:t>
      </w:r>
    </w:p>
    <w:p w:rsidR="008C2B0A" w:rsidRPr="008C2B0A" w:rsidRDefault="008C2B0A" w:rsidP="00DF6D0A">
      <w:pPr>
        <w:jc w:val="both"/>
        <w:rPr>
          <w:lang w:eastAsia="ru-RU"/>
        </w:rPr>
      </w:pPr>
      <w:r w:rsidRPr="008C2B0A">
        <w:rPr>
          <w:lang w:eastAsia="ru-RU"/>
        </w:rPr>
        <w:t>- На картридж, прошедший заправку/восстановление, проставляется отметка (лейбл, наклейка) с информацией о дате и виде произведенных работ.</w:t>
      </w:r>
    </w:p>
    <w:p w:rsidR="008C2B0A" w:rsidRPr="008C2B0A" w:rsidRDefault="008C2B0A" w:rsidP="00DF6D0A">
      <w:pPr>
        <w:jc w:val="both"/>
        <w:rPr>
          <w:lang w:eastAsia="ru-RU"/>
        </w:rPr>
      </w:pPr>
      <w:r w:rsidRPr="008C2B0A">
        <w:rPr>
          <w:lang w:eastAsia="ru-RU"/>
        </w:rPr>
        <w:t>- Упаковка и маркировка должна соответствовать ГОСТ 21552-84.</w:t>
      </w:r>
    </w:p>
    <w:p w:rsidR="00947247" w:rsidRDefault="00947247" w:rsidP="008C2B0A">
      <w:pPr>
        <w:rPr>
          <w:lang w:eastAsia="ru-RU"/>
        </w:rPr>
      </w:pPr>
    </w:p>
    <w:p w:rsidR="008C2B0A" w:rsidRPr="00A23E97" w:rsidRDefault="008C2B0A" w:rsidP="008C2B0A">
      <w:pPr>
        <w:rPr>
          <w:sz w:val="28"/>
          <w:szCs w:val="28"/>
          <w:lang w:eastAsia="ru-RU"/>
        </w:rPr>
      </w:pPr>
      <w:r w:rsidRPr="00A23E97">
        <w:rPr>
          <w:sz w:val="28"/>
          <w:szCs w:val="28"/>
          <w:lang w:eastAsia="ru-RU"/>
        </w:rPr>
        <w:t>Требования к качеству и безопасности услуг</w:t>
      </w:r>
    </w:p>
    <w:p w:rsidR="0029574E" w:rsidRPr="008C2B0A" w:rsidRDefault="008C2B0A" w:rsidP="00DF6D0A">
      <w:pPr>
        <w:jc w:val="both"/>
        <w:rPr>
          <w:lang w:eastAsia="ru-RU"/>
        </w:rPr>
      </w:pPr>
      <w:proofErr w:type="gramStart"/>
      <w:r w:rsidRPr="008C2B0A">
        <w:rPr>
          <w:lang w:eastAsia="ru-RU"/>
        </w:rPr>
        <w:t>Качество услуг должно соответствовать требованиям качества, безопасности жизни и здоровья, требованиям сертификации, безопасности (ГОСТ 13.0.002-84 «Репрография.</w:t>
      </w:r>
      <w:proofErr w:type="gramEnd"/>
      <w:r w:rsidRPr="008C2B0A">
        <w:rPr>
          <w:lang w:eastAsia="ru-RU"/>
        </w:rPr>
        <w:t xml:space="preserve"> Термины и определения», ГОСТ 13.1.701-95 «Репрография. Микрография. </w:t>
      </w:r>
      <w:proofErr w:type="gramStart"/>
      <w:r w:rsidRPr="008C2B0A">
        <w:rPr>
          <w:lang w:eastAsia="ru-RU"/>
        </w:rPr>
        <w:t>Тест-объекты</w:t>
      </w:r>
      <w:proofErr w:type="gramEnd"/>
      <w:r w:rsidRPr="008C2B0A">
        <w:rPr>
          <w:lang w:eastAsia="ru-RU"/>
        </w:rPr>
        <w:t xml:space="preserve"> для контроля качества микроизображения. Типы. Методы контроля», ГОСТ 13.2.001-2001 «Репрография. </w:t>
      </w:r>
      <w:proofErr w:type="spellStart"/>
      <w:r w:rsidRPr="008C2B0A">
        <w:rPr>
          <w:lang w:eastAsia="ru-RU"/>
        </w:rPr>
        <w:t>Копирография</w:t>
      </w:r>
      <w:proofErr w:type="spellEnd"/>
      <w:r w:rsidRPr="008C2B0A">
        <w:rPr>
          <w:lang w:eastAsia="ru-RU"/>
        </w:rPr>
        <w:t xml:space="preserve">. Аппараты копировальные электрофотографические. Общие технические требования», ГОСТ 13.2.013-93 «Репрография. </w:t>
      </w:r>
      <w:proofErr w:type="spellStart"/>
      <w:r w:rsidRPr="008C2B0A">
        <w:rPr>
          <w:lang w:eastAsia="ru-RU"/>
        </w:rPr>
        <w:t>Копирография</w:t>
      </w:r>
      <w:proofErr w:type="spellEnd"/>
      <w:r w:rsidRPr="008C2B0A">
        <w:rPr>
          <w:lang w:eastAsia="ru-RU"/>
        </w:rPr>
        <w:t xml:space="preserve">. </w:t>
      </w:r>
      <w:proofErr w:type="gramStart"/>
      <w:r w:rsidRPr="008C2B0A">
        <w:rPr>
          <w:lang w:eastAsia="ru-RU"/>
        </w:rPr>
        <w:t>Тест-оригиналы</w:t>
      </w:r>
      <w:proofErr w:type="gramEnd"/>
      <w:r w:rsidRPr="008C2B0A">
        <w:rPr>
          <w:lang w:eastAsia="ru-RU"/>
        </w:rPr>
        <w:t xml:space="preserve"> для контроля качества копий. Основные параметры и размеры», ГОСТ 13.2.014-2001 «Репрография. </w:t>
      </w:r>
      <w:proofErr w:type="spellStart"/>
      <w:r w:rsidRPr="008C2B0A">
        <w:rPr>
          <w:lang w:eastAsia="ru-RU"/>
        </w:rPr>
        <w:t>Копирография</w:t>
      </w:r>
      <w:proofErr w:type="spellEnd"/>
      <w:r w:rsidRPr="008C2B0A">
        <w:rPr>
          <w:lang w:eastAsia="ru-RU"/>
        </w:rPr>
        <w:t xml:space="preserve">. Метод испытаний сухих тонеров для электрофотографических аппаратов по качеству воспроизведения изображения на копиях», ГОСТ 13.2.015-2001 «Репрография. </w:t>
      </w:r>
      <w:proofErr w:type="spellStart"/>
      <w:r w:rsidRPr="008C2B0A">
        <w:rPr>
          <w:lang w:eastAsia="ru-RU"/>
        </w:rPr>
        <w:t>Копирография</w:t>
      </w:r>
      <w:proofErr w:type="spellEnd"/>
      <w:r w:rsidRPr="008C2B0A">
        <w:rPr>
          <w:lang w:eastAsia="ru-RU"/>
        </w:rPr>
        <w:t xml:space="preserve">. Метод определения расхода тонера при проявлении в электрофотографических аппаратах», ГОСТ 12.1.007-76 «Система стандартов безопасности труда. Вредные вещества. Классификация и общие требования безопасности», </w:t>
      </w:r>
      <w:r w:rsidR="0029574E" w:rsidRPr="008C2B0A">
        <w:rPr>
          <w:lang w:eastAsia="ru-RU"/>
        </w:rPr>
        <w:t>ГОСТ 12.2.007.0</w:t>
      </w:r>
      <w:r w:rsidR="0029574E">
        <w:rPr>
          <w:lang w:eastAsia="ru-RU"/>
        </w:rPr>
        <w:t xml:space="preserve">-75 </w:t>
      </w:r>
      <w:r w:rsidRPr="008C2B0A">
        <w:rPr>
          <w:lang w:eastAsia="ru-RU"/>
        </w:rPr>
        <w:t>«Система стандартов безопасности труда. Изделия электротехнические. Общие требования безопасности», ГОСТ 12.1.004-91 «</w:t>
      </w:r>
      <w:r w:rsidR="0029574E">
        <w:t>», ГОСТ</w:t>
      </w:r>
      <w:r w:rsidRPr="008C2B0A">
        <w:rPr>
          <w:lang w:eastAsia="ru-RU"/>
        </w:rPr>
        <w:t xml:space="preserve"> </w:t>
      </w:r>
      <w:proofErr w:type="gramStart"/>
      <w:r w:rsidRPr="008C2B0A">
        <w:rPr>
          <w:lang w:eastAsia="ru-RU"/>
        </w:rPr>
        <w:t>Р</w:t>
      </w:r>
      <w:proofErr w:type="gramEnd"/>
      <w:r w:rsidRPr="008C2B0A">
        <w:rPr>
          <w:lang w:eastAsia="ru-RU"/>
        </w:rPr>
        <w:t xml:space="preserve"> 12.1.019-2009 «Электробезопасность»), в соответствии с действующим законодательством Российской Федерации.</w:t>
      </w:r>
      <w:r w:rsidR="0029574E">
        <w:rPr>
          <w:lang w:eastAsia="ru-RU"/>
        </w:rPr>
        <w:t xml:space="preserve"> </w:t>
      </w:r>
      <w:r w:rsidR="0029574E" w:rsidRPr="0029574E">
        <w:rPr>
          <w:lang w:eastAsia="ru-RU"/>
        </w:rPr>
        <w:t>Требования электрической и механической безопасности предъявляются в соответствии с требованиями ГОСТ 25861-83. Корректированный уровень звуковой мощности, создаваемой оборудованием, не должен превышать значений, установленных ГОСТ 26329-84. Уровни напряженности электрических полей, не должны превышать норм, установленных ГОСТ 12.1.002-84</w:t>
      </w:r>
    </w:p>
    <w:p w:rsidR="008C2B0A" w:rsidRPr="008C2B0A" w:rsidRDefault="008C2B0A" w:rsidP="00DF6D0A">
      <w:pPr>
        <w:jc w:val="both"/>
        <w:rPr>
          <w:lang w:eastAsia="ru-RU"/>
        </w:rPr>
      </w:pPr>
      <w:r w:rsidRPr="008C2B0A">
        <w:rPr>
          <w:lang w:eastAsia="ru-RU"/>
        </w:rPr>
        <w:t xml:space="preserve">Исполнитель обязуется соблюдать все правила, которые действуют на территории Заказчика, в том числе требования к технике безопасности и пожарной безопасности при оказании услуг. </w:t>
      </w:r>
    </w:p>
    <w:p w:rsidR="008C2B0A" w:rsidRPr="008C2B0A" w:rsidRDefault="008C2B0A" w:rsidP="00DF6D0A">
      <w:pPr>
        <w:jc w:val="both"/>
        <w:rPr>
          <w:lang w:eastAsia="ru-RU"/>
        </w:rPr>
      </w:pPr>
      <w:r w:rsidRPr="008C2B0A">
        <w:rPr>
          <w:lang w:eastAsia="ru-RU"/>
        </w:rPr>
        <w:t>Исполнитель несет ответственность за соблюдение мер безопасности в соответствии с нормативными документами, правилами и стандартами, регулирующими данные правоотношения.</w:t>
      </w:r>
    </w:p>
    <w:p w:rsidR="008C2B0A" w:rsidRPr="008C2B0A" w:rsidRDefault="000C4BE1" w:rsidP="00DF6D0A">
      <w:pPr>
        <w:jc w:val="both"/>
        <w:rPr>
          <w:lang w:eastAsia="ru-RU"/>
        </w:rPr>
      </w:pPr>
      <w:proofErr w:type="gramStart"/>
      <w:r>
        <w:rPr>
          <w:lang w:eastAsia="ru-RU"/>
        </w:rPr>
        <w:t xml:space="preserve">Услуги </w:t>
      </w:r>
      <w:r w:rsidR="008C2B0A" w:rsidRPr="008C2B0A">
        <w:rPr>
          <w:lang w:eastAsia="ru-RU"/>
        </w:rPr>
        <w:t>восстановлению картриджей будут считаться достаточно качественными, если параметры отпечатанных с этих картриджей соответствуют указанным ниже:</w:t>
      </w:r>
      <w:proofErr w:type="gramEnd"/>
    </w:p>
    <w:p w:rsidR="008C2B0A" w:rsidRPr="008C2B0A" w:rsidRDefault="008C2B0A" w:rsidP="00DF6D0A">
      <w:pPr>
        <w:jc w:val="both"/>
        <w:rPr>
          <w:lang w:eastAsia="ru-RU"/>
        </w:rPr>
      </w:pPr>
      <w:r w:rsidRPr="008C2B0A">
        <w:rPr>
          <w:lang w:eastAsia="ru-RU"/>
        </w:rPr>
        <w:t>- Уровень фона на отпечатке/копии должен быть не выше 0.011</w:t>
      </w:r>
    </w:p>
    <w:p w:rsidR="008C2B0A" w:rsidRPr="008C2B0A" w:rsidRDefault="008C2B0A" w:rsidP="00DF6D0A">
      <w:pPr>
        <w:jc w:val="both"/>
        <w:rPr>
          <w:lang w:eastAsia="ru-RU"/>
        </w:rPr>
      </w:pPr>
      <w:proofErr w:type="gramStart"/>
      <w:r w:rsidRPr="008C2B0A">
        <w:rPr>
          <w:lang w:eastAsia="ru-RU"/>
        </w:rPr>
        <w:t xml:space="preserve">- Отпечатки/копии должны быть четкими с полным заполнение контуров объектов документа, </w:t>
      </w:r>
      <w:proofErr w:type="gramEnd"/>
    </w:p>
    <w:p w:rsidR="008C2B0A" w:rsidRPr="008C2B0A" w:rsidRDefault="008C2B0A" w:rsidP="00DF6D0A">
      <w:pPr>
        <w:jc w:val="both"/>
        <w:rPr>
          <w:lang w:eastAsia="ru-RU"/>
        </w:rPr>
      </w:pPr>
      <w:r w:rsidRPr="008C2B0A">
        <w:rPr>
          <w:lang w:eastAsia="ru-RU"/>
        </w:rPr>
        <w:t>- Сплошные заливки объектов документа должны быть равномерными</w:t>
      </w:r>
    </w:p>
    <w:p w:rsidR="008C2B0A" w:rsidRPr="008C2B0A" w:rsidRDefault="008C2B0A" w:rsidP="00DF6D0A">
      <w:pPr>
        <w:jc w:val="both"/>
        <w:rPr>
          <w:lang w:eastAsia="ru-RU"/>
        </w:rPr>
      </w:pPr>
      <w:r w:rsidRPr="008C2B0A">
        <w:rPr>
          <w:lang w:eastAsia="ru-RU"/>
        </w:rPr>
        <w:t>- при печати не должно быть точек, полос, белых или черных полос на изображении и других дефектов не связанных с текстом напечатанного документа, в том числе на обороте листа;</w:t>
      </w:r>
    </w:p>
    <w:p w:rsidR="008C2B0A" w:rsidRPr="008C2B0A" w:rsidRDefault="008C2B0A" w:rsidP="00DF6D0A">
      <w:pPr>
        <w:jc w:val="both"/>
        <w:rPr>
          <w:lang w:eastAsia="ru-RU"/>
        </w:rPr>
      </w:pPr>
      <w:r w:rsidRPr="008C2B0A">
        <w:rPr>
          <w:lang w:eastAsia="ru-RU"/>
        </w:rPr>
        <w:t>- Количество засыпаемого тонера должно соответствовать номинальному количеству тонера используемого в новом оригинальном картридже</w:t>
      </w:r>
    </w:p>
    <w:p w:rsidR="008C2B0A" w:rsidRPr="008C2B0A" w:rsidRDefault="008C2B0A" w:rsidP="00DF6D0A">
      <w:pPr>
        <w:jc w:val="both"/>
        <w:rPr>
          <w:lang w:eastAsia="ru-RU"/>
        </w:rPr>
      </w:pPr>
      <w:proofErr w:type="gramStart"/>
      <w:r w:rsidRPr="008C2B0A">
        <w:rPr>
          <w:lang w:eastAsia="ru-RU"/>
        </w:rPr>
        <w:t>- Ресурс заправленного/восстановленного картриджа должен быть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w:t>
      </w:r>
      <w:proofErr w:type="gramEnd"/>
    </w:p>
    <w:p w:rsidR="008C2B0A" w:rsidRPr="008C2B0A" w:rsidRDefault="008C2B0A" w:rsidP="00DF6D0A">
      <w:pPr>
        <w:jc w:val="both"/>
        <w:rPr>
          <w:lang w:eastAsia="ru-RU"/>
        </w:rPr>
      </w:pPr>
      <w:r w:rsidRPr="008C2B0A">
        <w:rPr>
          <w:lang w:eastAsia="ru-RU"/>
        </w:rPr>
        <w:t>- Картридж не должен иметь на корпусе следов тонера</w:t>
      </w:r>
    </w:p>
    <w:p w:rsidR="008C2B0A" w:rsidRPr="008C2B0A" w:rsidRDefault="008C2B0A" w:rsidP="00DF6D0A">
      <w:pPr>
        <w:jc w:val="both"/>
        <w:rPr>
          <w:lang w:eastAsia="ru-RU"/>
        </w:rPr>
      </w:pPr>
      <w:r w:rsidRPr="008C2B0A">
        <w:rPr>
          <w:lang w:eastAsia="ru-RU"/>
        </w:rPr>
        <w:t xml:space="preserve">В противном случае услуги по заправке будут признаваться Заказчиком   оказанными не должным </w:t>
      </w:r>
      <w:r w:rsidR="000C4BE1" w:rsidRPr="008C2B0A">
        <w:rPr>
          <w:lang w:eastAsia="ru-RU"/>
        </w:rPr>
        <w:t>образом, не</w:t>
      </w:r>
      <w:r w:rsidRPr="008C2B0A">
        <w:rPr>
          <w:lang w:eastAsia="ru-RU"/>
        </w:rPr>
        <w:t xml:space="preserve"> </w:t>
      </w:r>
      <w:r w:rsidR="000C4BE1" w:rsidRPr="008C2B0A">
        <w:rPr>
          <w:lang w:eastAsia="ru-RU"/>
        </w:rPr>
        <w:t>позволяющим дальнейшую</w:t>
      </w:r>
      <w:r w:rsidRPr="008C2B0A">
        <w:rPr>
          <w:lang w:eastAsia="ru-RU"/>
        </w:rPr>
        <w:t xml:space="preserve"> нормальную эксплуатацию </w:t>
      </w:r>
      <w:r w:rsidR="000C4BE1" w:rsidRPr="008C2B0A">
        <w:rPr>
          <w:lang w:eastAsia="ru-RU"/>
        </w:rPr>
        <w:t>оборудования Заказчика</w:t>
      </w:r>
      <w:r w:rsidRPr="008C2B0A">
        <w:rPr>
          <w:lang w:eastAsia="ru-RU"/>
        </w:rPr>
        <w:t>, т.е. браком.</w:t>
      </w:r>
    </w:p>
    <w:p w:rsidR="008C2B0A" w:rsidRPr="008C2B0A" w:rsidRDefault="008C2B0A" w:rsidP="008C2B0A">
      <w:pPr>
        <w:rPr>
          <w:lang w:eastAsia="ru-RU"/>
        </w:rPr>
      </w:pPr>
    </w:p>
    <w:p w:rsidR="008C2B0A" w:rsidRPr="00DF6D0A" w:rsidRDefault="008C2B0A" w:rsidP="008C2B0A">
      <w:pPr>
        <w:rPr>
          <w:sz w:val="28"/>
          <w:szCs w:val="28"/>
          <w:lang w:eastAsia="ru-RU"/>
        </w:rPr>
      </w:pPr>
      <w:r w:rsidRPr="00DF6D0A">
        <w:rPr>
          <w:sz w:val="28"/>
          <w:szCs w:val="28"/>
          <w:lang w:eastAsia="ru-RU"/>
        </w:rPr>
        <w:t>Требования к картриджам</w:t>
      </w:r>
    </w:p>
    <w:p w:rsidR="008C2B0A" w:rsidRPr="008C2B0A" w:rsidRDefault="008C2B0A" w:rsidP="00DF6D0A">
      <w:pPr>
        <w:jc w:val="both"/>
        <w:rPr>
          <w:lang w:eastAsia="ru-RU"/>
        </w:rPr>
      </w:pPr>
      <w:r w:rsidRPr="008C2B0A">
        <w:rPr>
          <w:lang w:eastAsia="ru-RU"/>
        </w:rPr>
        <w:t>- запасные части к картриджам должны быть новыми;</w:t>
      </w:r>
    </w:p>
    <w:p w:rsidR="008C2B0A" w:rsidRPr="008C2B0A" w:rsidRDefault="008C2B0A" w:rsidP="00DF6D0A">
      <w:pPr>
        <w:jc w:val="both"/>
        <w:rPr>
          <w:lang w:eastAsia="ru-RU"/>
        </w:rPr>
      </w:pPr>
      <w:r w:rsidRPr="008C2B0A">
        <w:rPr>
          <w:lang w:eastAsia="ru-RU"/>
        </w:rPr>
        <w:t xml:space="preserve">- </w:t>
      </w:r>
      <w:proofErr w:type="gramStart"/>
      <w:r w:rsidRPr="008C2B0A">
        <w:rPr>
          <w:lang w:eastAsia="ru-RU"/>
        </w:rPr>
        <w:t>восстановлении</w:t>
      </w:r>
      <w:proofErr w:type="gramEnd"/>
      <w:r w:rsidR="0006523D" w:rsidRPr="0006523D">
        <w:t xml:space="preserve"> </w:t>
      </w:r>
      <w:r w:rsidR="0006523D" w:rsidRPr="0006523D">
        <w:rPr>
          <w:lang w:eastAsia="ru-RU"/>
        </w:rPr>
        <w:t>картриджи</w:t>
      </w:r>
      <w:r w:rsidR="0006523D">
        <w:rPr>
          <w:lang w:eastAsia="ru-RU"/>
        </w:rPr>
        <w:t>,</w:t>
      </w:r>
      <w:r w:rsidRPr="008C2B0A">
        <w:rPr>
          <w:lang w:eastAsia="ru-RU"/>
        </w:rPr>
        <w:t xml:space="preserve"> должны быть заправлены </w:t>
      </w:r>
      <w:r w:rsidR="000C4BE1" w:rsidRPr="008C2B0A">
        <w:rPr>
          <w:lang w:eastAsia="ru-RU"/>
        </w:rPr>
        <w:t>тонером, который</w:t>
      </w:r>
      <w:r w:rsidRPr="008C2B0A">
        <w:rPr>
          <w:lang w:eastAsia="ru-RU"/>
        </w:rPr>
        <w:t xml:space="preserve"> должен соответствовать типу </w:t>
      </w:r>
      <w:r w:rsidR="000C4BE1" w:rsidRPr="008C2B0A">
        <w:rPr>
          <w:lang w:eastAsia="ru-RU"/>
        </w:rPr>
        <w:t>заправляемого картриджа</w:t>
      </w:r>
      <w:r w:rsidRPr="008C2B0A">
        <w:rPr>
          <w:lang w:eastAsia="ru-RU"/>
        </w:rPr>
        <w:t xml:space="preserve">, что </w:t>
      </w:r>
      <w:r w:rsidR="000C4BE1" w:rsidRPr="008C2B0A">
        <w:rPr>
          <w:lang w:eastAsia="ru-RU"/>
        </w:rPr>
        <w:t>должно быть</w:t>
      </w:r>
      <w:r w:rsidRPr="008C2B0A">
        <w:rPr>
          <w:lang w:eastAsia="ru-RU"/>
        </w:rPr>
        <w:t xml:space="preserve"> подтверждено соответствующим сертификатом. </w:t>
      </w:r>
    </w:p>
    <w:p w:rsidR="008C2B0A" w:rsidRPr="008C2B0A" w:rsidRDefault="008C2B0A" w:rsidP="00DF6D0A">
      <w:pPr>
        <w:jc w:val="both"/>
        <w:rPr>
          <w:lang w:eastAsia="ru-RU"/>
        </w:rPr>
      </w:pPr>
      <w:r w:rsidRPr="008C2B0A">
        <w:rPr>
          <w:lang w:eastAsia="ru-RU"/>
        </w:rPr>
        <w:t>- некачественно восстановленные считаются картриджи, которые в процессе печати имеют фоновые ореолы вокруг изображений, бледную печать, серый фон, белые или черные полосы на изображении, а также иные дефекты печати, вызванные расходными материалами;</w:t>
      </w:r>
    </w:p>
    <w:p w:rsidR="008C2B0A" w:rsidRDefault="008C2B0A" w:rsidP="00DF6D0A">
      <w:pPr>
        <w:jc w:val="both"/>
        <w:rPr>
          <w:lang w:eastAsia="ru-RU"/>
        </w:rPr>
      </w:pPr>
      <w:r w:rsidRPr="008C2B0A">
        <w:rPr>
          <w:lang w:eastAsia="ru-RU"/>
        </w:rPr>
        <w:t xml:space="preserve">- при печати не должно быть точек, полос, линий и </w:t>
      </w:r>
      <w:r w:rsidR="000C4BE1" w:rsidRPr="008C2B0A">
        <w:rPr>
          <w:lang w:eastAsia="ru-RU"/>
        </w:rPr>
        <w:t>других дефектов,</w:t>
      </w:r>
      <w:r w:rsidRPr="008C2B0A">
        <w:rPr>
          <w:lang w:eastAsia="ru-RU"/>
        </w:rPr>
        <w:t xml:space="preserve"> не связанных с текстом напечатанного документа, в том числе на обороте листа.</w:t>
      </w:r>
    </w:p>
    <w:p w:rsidR="00DF6D0A" w:rsidRPr="008C2B0A" w:rsidRDefault="00DF6D0A" w:rsidP="00DF6D0A">
      <w:pPr>
        <w:jc w:val="both"/>
        <w:rPr>
          <w:lang w:eastAsia="ru-RU"/>
        </w:rPr>
      </w:pPr>
    </w:p>
    <w:p w:rsidR="00DF6D0A" w:rsidRDefault="000C4BE1" w:rsidP="000C4BE1">
      <w:pPr>
        <w:rPr>
          <w:sz w:val="28"/>
          <w:szCs w:val="28"/>
          <w:lang w:eastAsia="ru-RU"/>
        </w:rPr>
      </w:pPr>
      <w:r w:rsidRPr="00DF6D0A">
        <w:rPr>
          <w:sz w:val="28"/>
          <w:szCs w:val="28"/>
          <w:lang w:eastAsia="ru-RU"/>
        </w:rPr>
        <w:t>Техническое обслуживание принтеров и МФУ</w:t>
      </w:r>
    </w:p>
    <w:p w:rsidR="000C4BE1" w:rsidRPr="00DF6D0A" w:rsidRDefault="000C4BE1" w:rsidP="000C4BE1">
      <w:pPr>
        <w:rPr>
          <w:lang w:eastAsia="ru-RU"/>
        </w:rPr>
      </w:pPr>
      <w:r w:rsidRPr="00DF6D0A">
        <w:rPr>
          <w:lang w:eastAsia="ru-RU"/>
        </w:rPr>
        <w:t xml:space="preserve"> – данный вид услуги включает в себя</w:t>
      </w:r>
      <w:r w:rsidR="00DF6D0A" w:rsidRPr="00DF6D0A">
        <w:rPr>
          <w:lang w:eastAsia="ru-RU"/>
        </w:rPr>
        <w:t>:</w:t>
      </w:r>
      <w:r w:rsidRPr="00DF6D0A">
        <w:rPr>
          <w:lang w:eastAsia="ru-RU"/>
        </w:rPr>
        <w:t xml:space="preserve"> </w:t>
      </w:r>
    </w:p>
    <w:p w:rsidR="000C4BE1" w:rsidRDefault="000C4BE1" w:rsidP="000C4BE1">
      <w:pPr>
        <w:rPr>
          <w:lang w:eastAsia="ru-RU"/>
        </w:rPr>
      </w:pPr>
      <w:r>
        <w:rPr>
          <w:lang w:eastAsia="ru-RU"/>
        </w:rPr>
        <w:t>1.</w:t>
      </w:r>
      <w:r>
        <w:rPr>
          <w:lang w:eastAsia="ru-RU"/>
        </w:rPr>
        <w:tab/>
        <w:t>Диагностика состояния аппарата.</w:t>
      </w:r>
    </w:p>
    <w:p w:rsidR="000C4BE1" w:rsidRDefault="000C4BE1" w:rsidP="000C4BE1">
      <w:pPr>
        <w:rPr>
          <w:lang w:eastAsia="ru-RU"/>
        </w:rPr>
      </w:pPr>
      <w:r>
        <w:rPr>
          <w:lang w:eastAsia="ru-RU"/>
        </w:rPr>
        <w:t>2.</w:t>
      </w:r>
      <w:r>
        <w:rPr>
          <w:lang w:eastAsia="ru-RU"/>
        </w:rPr>
        <w:tab/>
        <w:t>Очистка оптической системы аппарата: зеркал, линз, оптронных пар, датчиков и т.д.</w:t>
      </w:r>
    </w:p>
    <w:p w:rsidR="000C4BE1" w:rsidRDefault="000C4BE1" w:rsidP="000C4BE1">
      <w:pPr>
        <w:rPr>
          <w:lang w:eastAsia="ru-RU"/>
        </w:rPr>
      </w:pPr>
      <w:r>
        <w:rPr>
          <w:lang w:eastAsia="ru-RU"/>
        </w:rPr>
        <w:t>3.</w:t>
      </w:r>
      <w:r>
        <w:rPr>
          <w:lang w:eastAsia="ru-RU"/>
        </w:rPr>
        <w:tab/>
        <w:t>Очистка блока подачи и транспорта бумаги.</w:t>
      </w:r>
    </w:p>
    <w:p w:rsidR="000C4BE1" w:rsidRDefault="000C4BE1" w:rsidP="000C4BE1">
      <w:pPr>
        <w:rPr>
          <w:lang w:eastAsia="ru-RU"/>
        </w:rPr>
      </w:pPr>
      <w:r>
        <w:rPr>
          <w:lang w:eastAsia="ru-RU"/>
        </w:rPr>
        <w:t>4.</w:t>
      </w:r>
      <w:r>
        <w:rPr>
          <w:lang w:eastAsia="ru-RU"/>
        </w:rPr>
        <w:tab/>
        <w:t>Очистка роликов регистрации бумаги.</w:t>
      </w:r>
    </w:p>
    <w:p w:rsidR="000C4BE1" w:rsidRDefault="000C4BE1" w:rsidP="000C4BE1">
      <w:pPr>
        <w:rPr>
          <w:lang w:eastAsia="ru-RU"/>
        </w:rPr>
      </w:pPr>
      <w:r>
        <w:rPr>
          <w:lang w:eastAsia="ru-RU"/>
        </w:rPr>
        <w:t>5.</w:t>
      </w:r>
      <w:r>
        <w:rPr>
          <w:lang w:eastAsia="ru-RU"/>
        </w:rPr>
        <w:tab/>
        <w:t>Очистка и смазка шестерен передаточного механизма.</w:t>
      </w:r>
    </w:p>
    <w:p w:rsidR="000C4BE1" w:rsidRDefault="000C4BE1" w:rsidP="000C4BE1">
      <w:pPr>
        <w:rPr>
          <w:lang w:eastAsia="ru-RU"/>
        </w:rPr>
      </w:pPr>
      <w:r>
        <w:rPr>
          <w:lang w:eastAsia="ru-RU"/>
        </w:rPr>
        <w:t>6.</w:t>
      </w:r>
      <w:r>
        <w:rPr>
          <w:lang w:eastAsia="ru-RU"/>
        </w:rPr>
        <w:tab/>
        <w:t>Очистка бункеров отработанного тонера и проверка картриджей, драм юнитов.</w:t>
      </w:r>
    </w:p>
    <w:p w:rsidR="000C4BE1" w:rsidRDefault="000C4BE1" w:rsidP="000C4BE1">
      <w:pPr>
        <w:rPr>
          <w:lang w:eastAsia="ru-RU"/>
        </w:rPr>
      </w:pPr>
      <w:r>
        <w:rPr>
          <w:lang w:eastAsia="ru-RU"/>
        </w:rPr>
        <w:t>7.</w:t>
      </w:r>
      <w:r>
        <w:rPr>
          <w:lang w:eastAsia="ru-RU"/>
        </w:rPr>
        <w:tab/>
        <w:t>Очистка лотков для бумаги и внешних панелей аппарата.</w:t>
      </w:r>
    </w:p>
    <w:p w:rsidR="000C4BE1" w:rsidRDefault="000C4BE1" w:rsidP="000C4BE1">
      <w:pPr>
        <w:rPr>
          <w:lang w:eastAsia="ru-RU"/>
        </w:rPr>
      </w:pPr>
      <w:r>
        <w:rPr>
          <w:lang w:eastAsia="ru-RU"/>
        </w:rPr>
        <w:t>8.</w:t>
      </w:r>
      <w:r>
        <w:rPr>
          <w:lang w:eastAsia="ru-RU"/>
        </w:rPr>
        <w:tab/>
        <w:t xml:space="preserve">Очистка прижимного и тефлонового валов, лапок отделения копира или узла </w:t>
      </w:r>
      <w:proofErr w:type="spellStart"/>
      <w:r>
        <w:rPr>
          <w:lang w:eastAsia="ru-RU"/>
        </w:rPr>
        <w:t>термозакрепления</w:t>
      </w:r>
      <w:proofErr w:type="spellEnd"/>
      <w:r>
        <w:rPr>
          <w:lang w:eastAsia="ru-RU"/>
        </w:rPr>
        <w:t xml:space="preserve"> принтера, МФУ.</w:t>
      </w:r>
    </w:p>
    <w:p w:rsidR="000C4BE1" w:rsidRDefault="000C4BE1" w:rsidP="000C4BE1">
      <w:pPr>
        <w:rPr>
          <w:lang w:eastAsia="ru-RU"/>
        </w:rPr>
      </w:pPr>
      <w:r>
        <w:rPr>
          <w:lang w:eastAsia="ru-RU"/>
        </w:rPr>
        <w:t>9.</w:t>
      </w:r>
      <w:r>
        <w:rPr>
          <w:lang w:eastAsia="ru-RU"/>
        </w:rPr>
        <w:tab/>
        <w:t>Выявление необходимости замены деталей и узлов, выработавших свой ресурс и замена их по согласованию.</w:t>
      </w:r>
    </w:p>
    <w:p w:rsidR="00C04F61" w:rsidRDefault="000C4BE1" w:rsidP="0029574E">
      <w:pPr>
        <w:rPr>
          <w:lang w:eastAsia="ru-RU"/>
        </w:rPr>
      </w:pPr>
      <w:r>
        <w:rPr>
          <w:lang w:eastAsia="ru-RU"/>
        </w:rPr>
        <w:t>10.</w:t>
      </w:r>
      <w:r>
        <w:rPr>
          <w:lang w:eastAsia="ru-RU"/>
        </w:rPr>
        <w:tab/>
        <w:t>Тестирование устройства, настройка необходимых параметров после проведения техобслуживания.</w:t>
      </w:r>
      <w:r>
        <w:rPr>
          <w:lang w:eastAsia="ru-RU"/>
        </w:rPr>
        <w:tab/>
      </w:r>
    </w:p>
    <w:p w:rsidR="008C2B0A" w:rsidRPr="008C2B0A" w:rsidRDefault="008C2B0A" w:rsidP="00C04F61">
      <w:pPr>
        <w:rPr>
          <w:lang w:eastAsia="ru-RU"/>
        </w:rPr>
      </w:pPr>
      <w:r w:rsidRPr="008C2B0A">
        <w:rPr>
          <w:lang w:eastAsia="ru-RU"/>
        </w:rPr>
        <w:br w:type="page"/>
      </w:r>
    </w:p>
    <w:p w:rsidR="00FB5C44" w:rsidRPr="00FB5C44" w:rsidRDefault="00FB5C44" w:rsidP="00FB5C44">
      <w:pPr>
        <w:spacing w:after="120"/>
        <w:jc w:val="both"/>
        <w:rPr>
          <w:rFonts w:ascii="Times New Roman" w:hAnsi="Times New Roman" w:cs="Times New Roman"/>
          <w:sz w:val="24"/>
          <w:szCs w:val="24"/>
        </w:rPr>
      </w:pPr>
      <w:bookmarkStart w:id="3" w:name="bookmark3"/>
      <w:r w:rsidRPr="00FB5C44">
        <w:rPr>
          <w:rFonts w:ascii="Times New Roman" w:hAnsi="Times New Roman" w:cs="Times New Roman"/>
          <w:sz w:val="24"/>
          <w:szCs w:val="24"/>
        </w:rPr>
        <w:t>Перечень оборудования, принимаемого на обслуживание</w:t>
      </w:r>
    </w:p>
    <w:tbl>
      <w:tblPr>
        <w:tblW w:w="9923" w:type="dxa"/>
        <w:tblInd w:w="108" w:type="dxa"/>
        <w:tblLook w:val="04A0" w:firstRow="1" w:lastRow="0" w:firstColumn="1" w:lastColumn="0" w:noHBand="0" w:noVBand="1"/>
      </w:tblPr>
      <w:tblGrid>
        <w:gridCol w:w="709"/>
        <w:gridCol w:w="3260"/>
        <w:gridCol w:w="3686"/>
        <w:gridCol w:w="2268"/>
      </w:tblGrid>
      <w:tr w:rsidR="00FB5C44" w:rsidRPr="0006206E" w:rsidTr="00846ADF">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C44" w:rsidRPr="0006206E" w:rsidRDefault="00FB5C44" w:rsidP="00846ADF">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 xml:space="preserve">№ </w:t>
            </w:r>
            <w:proofErr w:type="gramStart"/>
            <w:r w:rsidRPr="0006206E">
              <w:rPr>
                <w:rFonts w:ascii="Times New Roman" w:eastAsia="Times New Roman" w:hAnsi="Times New Roman" w:cs="Times New Roman"/>
                <w:b/>
                <w:i/>
                <w:color w:val="000000"/>
                <w:sz w:val="24"/>
                <w:szCs w:val="24"/>
                <w:lang w:eastAsia="ru-RU"/>
              </w:rPr>
              <w:t>п</w:t>
            </w:r>
            <w:proofErr w:type="gramEnd"/>
            <w:r w:rsidRPr="0006206E">
              <w:rPr>
                <w:rFonts w:ascii="Times New Roman" w:eastAsia="Times New Roman" w:hAnsi="Times New Roman" w:cs="Times New Roman"/>
                <w:b/>
                <w:i/>
                <w:color w:val="000000"/>
                <w:sz w:val="24"/>
                <w:szCs w:val="24"/>
                <w:lang w:eastAsia="ru-RU"/>
              </w:rPr>
              <w:t>/п</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rsidR="00FB5C44" w:rsidRPr="0006206E" w:rsidRDefault="00FB5C44" w:rsidP="00846ADF">
            <w:pPr>
              <w:spacing w:after="0" w:line="240" w:lineRule="auto"/>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Марка принтера (МФУ)</w:t>
            </w:r>
          </w:p>
        </w:tc>
        <w:tc>
          <w:tcPr>
            <w:tcW w:w="3686" w:type="dxa"/>
            <w:tcBorders>
              <w:top w:val="single" w:sz="4" w:space="0" w:color="auto"/>
              <w:left w:val="nil"/>
              <w:bottom w:val="single" w:sz="4" w:space="0" w:color="auto"/>
              <w:right w:val="single" w:sz="4" w:space="0" w:color="auto"/>
            </w:tcBorders>
            <w:vAlign w:val="center"/>
          </w:tcPr>
          <w:p w:rsidR="00FB5C44" w:rsidRPr="0006206E" w:rsidRDefault="00FB5C44" w:rsidP="00846ADF">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Картридж</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C44" w:rsidRPr="0006206E" w:rsidRDefault="00FB5C44" w:rsidP="00846ADF">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Количество принтеров (МФУ) данной модели</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М1212nf МFP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СЕ</w:t>
            </w:r>
            <w:r w:rsidRPr="00BA2534">
              <w:rPr>
                <w:rFonts w:ascii="Times New Roman" w:eastAsia="Times New Roman" w:hAnsi="Times New Roman" w:cs="Times New Roman"/>
                <w:color w:val="000000"/>
                <w:sz w:val="20"/>
                <w:szCs w:val="20"/>
                <w:lang w:val="en-US" w:eastAsia="ru-RU"/>
              </w:rPr>
              <w:t>285</w:t>
            </w:r>
            <w:r w:rsidRPr="00BA2534">
              <w:rPr>
                <w:rFonts w:ascii="Times New Roman" w:eastAsia="Times New Roman" w:hAnsi="Times New Roman" w:cs="Times New Roman"/>
                <w:color w:val="000000"/>
                <w:sz w:val="20"/>
                <w:szCs w:val="20"/>
                <w:lang w:eastAsia="ru-RU"/>
              </w:rPr>
              <w:t>А</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20</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P2035</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СЕ505А</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46ADF">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val="en-US" w:eastAsia="ru-RU"/>
              </w:rPr>
              <w:t>55</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3</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846ADF">
            <w:pPr>
              <w:spacing w:after="0" w:line="240" w:lineRule="auto"/>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P2055</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СЕ505А</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846ADF">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2</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4</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1018</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6</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5</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P1006</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CB435A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4</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6</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P2015</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Q7553A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57</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7</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P3015</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CE255A, CE255X</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Del="00922FD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w:t>
            </w:r>
          </w:p>
        </w:tc>
      </w:tr>
      <w:tr w:rsidR="00FB5C44" w:rsidRPr="0018125B" w:rsidTr="00846ADF">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8</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1200</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C7115A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w:t>
            </w:r>
          </w:p>
        </w:tc>
      </w:tr>
      <w:tr w:rsidR="00FB5C44" w:rsidRPr="0018125B" w:rsidTr="00846ADF">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9</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400 M401d</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CF280A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46ADF">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val="en-US" w:eastAsia="ru-RU"/>
              </w:rPr>
              <w:t>24</w:t>
            </w:r>
          </w:p>
        </w:tc>
      </w:tr>
      <w:tr w:rsidR="00FB5C44" w:rsidRPr="0018125B" w:rsidTr="00846ADF">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10</w:t>
            </w:r>
          </w:p>
        </w:tc>
        <w:tc>
          <w:tcPr>
            <w:tcW w:w="3260" w:type="dxa"/>
            <w:tcBorders>
              <w:top w:val="single" w:sz="4" w:space="0" w:color="auto"/>
              <w:left w:val="nil"/>
              <w:bottom w:val="single" w:sz="4" w:space="0" w:color="auto"/>
              <w:right w:val="single" w:sz="4" w:space="0" w:color="auto"/>
            </w:tcBorders>
            <w:shd w:val="clear" w:color="auto" w:fill="auto"/>
            <w:vAlign w:val="center"/>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M1132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846ADF">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11</w:t>
            </w:r>
          </w:p>
        </w:tc>
        <w:tc>
          <w:tcPr>
            <w:tcW w:w="3260" w:type="dxa"/>
            <w:tcBorders>
              <w:top w:val="single" w:sz="4" w:space="0" w:color="auto"/>
              <w:left w:val="nil"/>
              <w:bottom w:val="single" w:sz="4" w:space="0" w:color="auto"/>
              <w:right w:val="single" w:sz="4" w:space="0" w:color="auto"/>
            </w:tcBorders>
            <w:shd w:val="clear" w:color="auto" w:fill="auto"/>
            <w:vAlign w:val="center"/>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M1214nfh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4</w:t>
            </w:r>
          </w:p>
        </w:tc>
      </w:tr>
      <w:tr w:rsidR="00FB5C44" w:rsidRPr="0018125B" w:rsidTr="00846ADF">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12</w:t>
            </w:r>
          </w:p>
        </w:tc>
        <w:tc>
          <w:tcPr>
            <w:tcW w:w="3260" w:type="dxa"/>
            <w:tcBorders>
              <w:top w:val="single" w:sz="4" w:space="0" w:color="auto"/>
              <w:left w:val="nil"/>
              <w:bottom w:val="single" w:sz="4" w:space="0" w:color="auto"/>
              <w:right w:val="single" w:sz="4" w:space="0" w:color="auto"/>
            </w:tcBorders>
            <w:shd w:val="clear" w:color="auto" w:fill="auto"/>
            <w:vAlign w:val="center"/>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M402dn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CF226A, CF226X</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4</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13</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M1120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CB4</w:t>
            </w:r>
            <w:r w:rsidRPr="00BA2534">
              <w:rPr>
                <w:rFonts w:ascii="Times New Roman" w:eastAsia="Times New Roman" w:hAnsi="Times New Roman" w:cs="Times New Roman"/>
                <w:color w:val="000000"/>
                <w:sz w:val="20"/>
                <w:szCs w:val="20"/>
                <w:lang w:eastAsia="ru-RU"/>
              </w:rPr>
              <w:t>3</w:t>
            </w:r>
            <w:r w:rsidRPr="00BA2534">
              <w:rPr>
                <w:rFonts w:ascii="Times New Roman" w:eastAsia="Times New Roman" w:hAnsi="Times New Roman" w:cs="Times New Roman"/>
                <w:color w:val="000000"/>
                <w:sz w:val="20"/>
                <w:szCs w:val="20"/>
                <w:lang w:val="en-US" w:eastAsia="ru-RU"/>
              </w:rPr>
              <w:t>6A</w:t>
            </w:r>
            <w:r w:rsidRPr="00BA2534">
              <w:rPr>
                <w:rFonts w:ascii="Times New Roman" w:eastAsia="Times New Roman" w:hAnsi="Times New Roman" w:cs="Times New Roman"/>
                <w:color w:val="000000"/>
                <w:sz w:val="20"/>
                <w:szCs w:val="20"/>
                <w:lang w:eastAsia="ru-RU"/>
              </w:rPr>
              <w:t xml:space="preserve"> (36</w:t>
            </w:r>
            <w:r w:rsidRPr="00BA2534">
              <w:rPr>
                <w:rFonts w:ascii="Times New Roman" w:eastAsia="Times New Roman" w:hAnsi="Times New Roman" w:cs="Times New Roman"/>
                <w:color w:val="000000"/>
                <w:sz w:val="20"/>
                <w:szCs w:val="20"/>
                <w:lang w:val="en-US" w:eastAsia="ru-RU"/>
              </w:rPr>
              <w:t>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12</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14</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M1319f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15</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CM1415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CE320A/321/322/323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3</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16</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1020</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17</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М1005 МFP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CB435A</w:t>
            </w:r>
            <w:r w:rsidRPr="00BA2534">
              <w:rPr>
                <w:rFonts w:ascii="Times New Roman" w:eastAsia="Times New Roman" w:hAnsi="Times New Roman" w:cs="Times New Roman"/>
                <w:color w:val="000000"/>
                <w:sz w:val="20"/>
                <w:szCs w:val="20"/>
                <w:lang w:eastAsia="ru-RU"/>
              </w:rPr>
              <w:t xml:space="preserve"> (3</w:t>
            </w:r>
            <w:r w:rsidRPr="00BA2534">
              <w:rPr>
                <w:rFonts w:ascii="Times New Roman" w:eastAsia="Times New Roman" w:hAnsi="Times New Roman" w:cs="Times New Roman"/>
                <w:color w:val="000000"/>
                <w:sz w:val="20"/>
                <w:szCs w:val="20"/>
                <w:lang w:val="en-US" w:eastAsia="ru-RU"/>
              </w:rPr>
              <w:t>5A)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5</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18</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1022</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5</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19</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Color LaserJet CM1312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CB540A/541/542/543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46ADF">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20</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P1102</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3</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21</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Color LaserJet CP1215</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CB540A/541/542/543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22</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200 Color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CF210A/211/212/213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46ADF">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23</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2100tn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C4096A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46ADF">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24</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MFP M127fn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CF283A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9</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25</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MFP M125rnw</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83A (CF283A)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26</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M132fn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18A (CF218A), HP 19A (CF219A)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27</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Deskjet D2663</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черн</w:t>
            </w:r>
            <w:proofErr w:type="spellEnd"/>
            <w:r w:rsidRPr="00BA2534">
              <w:rPr>
                <w:rFonts w:ascii="Times New Roman" w:eastAsia="Times New Roman" w:hAnsi="Times New Roman" w:cs="Times New Roman"/>
                <w:color w:val="000000"/>
                <w:sz w:val="20"/>
                <w:szCs w:val="20"/>
                <w:lang w:val="en-US" w:eastAsia="ru-RU"/>
              </w:rPr>
              <w:t>. HP 121XL (CC641HE),</w:t>
            </w:r>
          </w:p>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трёхцв</w:t>
            </w:r>
            <w:proofErr w:type="spellEnd"/>
            <w:r w:rsidRPr="00BA2534">
              <w:rPr>
                <w:rFonts w:ascii="Times New Roman" w:eastAsia="Times New Roman" w:hAnsi="Times New Roman" w:cs="Times New Roman"/>
                <w:color w:val="000000"/>
                <w:sz w:val="20"/>
                <w:szCs w:val="20"/>
                <w:lang w:val="en-US" w:eastAsia="ru-RU"/>
              </w:rPr>
              <w:t>. HP 121XL (CC644HE)</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28</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SAMSUNG ML-1750</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ML1710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29</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SAMSUNG SL-M3820D</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MLT-D203E/D203U/ D203L</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20</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30</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SAMSUNG SCX-4200</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SCX-4200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31</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 xml:space="preserve">Kyocera </w:t>
            </w:r>
            <w:proofErr w:type="spellStart"/>
            <w:r w:rsidRPr="00BA2534">
              <w:rPr>
                <w:rFonts w:ascii="Times New Roman" w:eastAsia="Times New Roman" w:hAnsi="Times New Roman" w:cs="Times New Roman"/>
                <w:color w:val="000000"/>
                <w:sz w:val="20"/>
                <w:szCs w:val="20"/>
                <w:lang w:val="en-US" w:eastAsia="ru-RU"/>
              </w:rPr>
              <w:t>Mita</w:t>
            </w:r>
            <w:proofErr w:type="spellEnd"/>
            <w:r w:rsidRPr="00BA2534">
              <w:rPr>
                <w:rFonts w:ascii="Times New Roman" w:eastAsia="Times New Roman" w:hAnsi="Times New Roman" w:cs="Times New Roman"/>
                <w:color w:val="000000"/>
                <w:sz w:val="20"/>
                <w:szCs w:val="20"/>
                <w:lang w:val="en-US" w:eastAsia="ru-RU"/>
              </w:rPr>
              <w:t xml:space="preserve"> KM-1650 KX</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TK410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3</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32</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Kyocera</w:t>
            </w:r>
            <w:proofErr w:type="spellEnd"/>
            <w:r w:rsidRPr="00BA2534">
              <w:rPr>
                <w:rFonts w:ascii="Times New Roman" w:eastAsia="Times New Roman" w:hAnsi="Times New Roman" w:cs="Times New Roman"/>
                <w:color w:val="000000"/>
                <w:sz w:val="20"/>
                <w:szCs w:val="20"/>
                <w:lang w:eastAsia="ru-RU"/>
              </w:rPr>
              <w:t xml:space="preserve"> FS-1100</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TK140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46ADF">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33</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Kyocera</w:t>
            </w:r>
            <w:proofErr w:type="spellEnd"/>
            <w:r w:rsidRPr="00BA2534">
              <w:rPr>
                <w:rFonts w:ascii="Times New Roman" w:eastAsia="Times New Roman" w:hAnsi="Times New Roman" w:cs="Times New Roman"/>
                <w:color w:val="000000"/>
                <w:sz w:val="20"/>
                <w:szCs w:val="20"/>
                <w:lang w:eastAsia="ru-RU"/>
              </w:rPr>
              <w:t xml:space="preserve"> </w:t>
            </w:r>
            <w:proofErr w:type="spellStart"/>
            <w:r w:rsidRPr="00BA2534">
              <w:rPr>
                <w:rFonts w:ascii="Times New Roman" w:eastAsia="Times New Roman" w:hAnsi="Times New Roman" w:cs="Times New Roman"/>
                <w:color w:val="000000"/>
                <w:sz w:val="20"/>
                <w:szCs w:val="20"/>
                <w:lang w:eastAsia="ru-RU"/>
              </w:rPr>
              <w:t>Mita</w:t>
            </w:r>
            <w:proofErr w:type="spellEnd"/>
            <w:r w:rsidRPr="00BA2534">
              <w:rPr>
                <w:rFonts w:ascii="Times New Roman" w:eastAsia="Times New Roman" w:hAnsi="Times New Roman" w:cs="Times New Roman"/>
                <w:color w:val="000000"/>
                <w:sz w:val="20"/>
                <w:szCs w:val="20"/>
                <w:lang w:eastAsia="ru-RU"/>
              </w:rPr>
              <w:t xml:space="preserve"> FS 1030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TK1130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46ADF">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34</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M2035dn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TK1140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35</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M2535dn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TK1140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36</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P2035d</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TK160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846ADF">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3</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37</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FS-1025MFP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TK1120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4</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38</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M2040dn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TK-1170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w:t>
            </w:r>
            <w:r w:rsidRPr="00BA2534">
              <w:rPr>
                <w:rFonts w:ascii="Times New Roman" w:eastAsia="Times New Roman" w:hAnsi="Times New Roman" w:cs="Times New Roman"/>
                <w:color w:val="000000"/>
                <w:sz w:val="20"/>
                <w:szCs w:val="20"/>
                <w:lang w:val="en-US" w:eastAsia="ru-RU"/>
              </w:rPr>
              <w:t>9</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Xerox</w:t>
            </w:r>
            <w:proofErr w:type="spellEnd"/>
            <w:r w:rsidRPr="00BA2534">
              <w:rPr>
                <w:rFonts w:ascii="Times New Roman" w:eastAsia="Times New Roman" w:hAnsi="Times New Roman" w:cs="Times New Roman"/>
                <w:color w:val="000000"/>
                <w:sz w:val="20"/>
                <w:szCs w:val="20"/>
                <w:lang w:eastAsia="ru-RU"/>
              </w:rPr>
              <w:t xml:space="preserve"> </w:t>
            </w:r>
            <w:proofErr w:type="spellStart"/>
            <w:r w:rsidRPr="00BA2534">
              <w:rPr>
                <w:rFonts w:ascii="Times New Roman" w:eastAsia="Times New Roman" w:hAnsi="Times New Roman" w:cs="Times New Roman"/>
                <w:color w:val="000000"/>
                <w:sz w:val="20"/>
                <w:szCs w:val="20"/>
                <w:lang w:eastAsia="ru-RU"/>
              </w:rPr>
              <w:t>WorkCentre</w:t>
            </w:r>
            <w:proofErr w:type="spellEnd"/>
            <w:r w:rsidRPr="00BA2534">
              <w:rPr>
                <w:rFonts w:ascii="Times New Roman" w:eastAsia="Times New Roman" w:hAnsi="Times New Roman" w:cs="Times New Roman"/>
                <w:color w:val="000000"/>
                <w:sz w:val="20"/>
                <w:szCs w:val="20"/>
                <w:lang w:eastAsia="ru-RU"/>
              </w:rPr>
              <w:t xml:space="preserve"> 5016</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WC5016/5020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46ADF">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40</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Epson L800</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Чернила</w:t>
            </w:r>
          </w:p>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TO821/822/823/824/825/826</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846ADF">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2</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4</w:t>
            </w:r>
            <w:r w:rsidRPr="00BA2534">
              <w:rPr>
                <w:rFonts w:ascii="Times New Roman" w:eastAsia="Times New Roman" w:hAnsi="Times New Roman" w:cs="Times New Roman"/>
                <w:color w:val="000000"/>
                <w:sz w:val="20"/>
                <w:szCs w:val="20"/>
                <w:lang w:val="en-US" w:eastAsia="ru-RU"/>
              </w:rPr>
              <w:t>1</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Epson LX-350</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eastAsia="ru-RU"/>
              </w:rPr>
            </w:pPr>
            <w:proofErr w:type="spellStart"/>
            <w:r w:rsidRPr="00BA2534">
              <w:rPr>
                <w:rFonts w:ascii="Times New Roman" w:eastAsia="Times New Roman" w:hAnsi="Times New Roman" w:cs="Times New Roman"/>
                <w:color w:val="000000"/>
                <w:sz w:val="20"/>
                <w:szCs w:val="20"/>
                <w:lang w:eastAsia="ru-RU"/>
              </w:rPr>
              <w:t>Epson</w:t>
            </w:r>
            <w:proofErr w:type="spellEnd"/>
            <w:r w:rsidRPr="00BA2534">
              <w:rPr>
                <w:rFonts w:ascii="Times New Roman" w:eastAsia="Times New Roman" w:hAnsi="Times New Roman" w:cs="Times New Roman"/>
                <w:color w:val="000000"/>
                <w:sz w:val="20"/>
                <w:szCs w:val="20"/>
                <w:lang w:eastAsia="ru-RU"/>
              </w:rPr>
              <w:t xml:space="preserve"> C13S015637BA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42</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Ricoh SP 200N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SP300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43</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Brother HL-2240</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TN-2275</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846ADF">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44</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846ADF">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Brother HL-5250DN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846ADF">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TN-3170 (TN-3130)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846ADF">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06206E" w:rsidTr="00846ADF">
        <w:trPr>
          <w:trHeight w:val="365"/>
        </w:trPr>
        <w:tc>
          <w:tcPr>
            <w:tcW w:w="7655" w:type="dxa"/>
            <w:gridSpan w:val="3"/>
            <w:tcBorders>
              <w:top w:val="nil"/>
              <w:left w:val="single" w:sz="4" w:space="0" w:color="auto"/>
              <w:bottom w:val="single" w:sz="4" w:space="0" w:color="auto"/>
              <w:right w:val="single" w:sz="4" w:space="0" w:color="auto"/>
            </w:tcBorders>
            <w:shd w:val="clear" w:color="auto" w:fill="auto"/>
            <w:noWrap/>
            <w:vAlign w:val="center"/>
            <w:hideMark/>
          </w:tcPr>
          <w:p w:rsidR="00FB5C44" w:rsidRPr="0006206E" w:rsidRDefault="00FB5C44" w:rsidP="00846ADF">
            <w:pPr>
              <w:tabs>
                <w:tab w:val="left" w:pos="7264"/>
              </w:tabs>
              <w:spacing w:after="0" w:line="240" w:lineRule="auto"/>
              <w:ind w:right="176"/>
              <w:jc w:val="right"/>
              <w:rPr>
                <w:rFonts w:ascii="Times New Roman" w:eastAsia="Times New Roman" w:hAnsi="Times New Roman" w:cs="Times New Roman"/>
                <w:b/>
                <w:color w:val="000000"/>
                <w:sz w:val="24"/>
                <w:szCs w:val="24"/>
                <w:lang w:eastAsia="ru-RU"/>
              </w:rPr>
            </w:pPr>
            <w:r w:rsidRPr="0006206E">
              <w:rPr>
                <w:rFonts w:ascii="Times New Roman" w:eastAsia="Times New Roman" w:hAnsi="Times New Roman" w:cs="Times New Roman"/>
                <w:b/>
                <w:color w:val="000000"/>
                <w:sz w:val="24"/>
                <w:szCs w:val="24"/>
                <w:lang w:eastAsia="ru-RU"/>
              </w:rPr>
              <w:t>ИТОГО:</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846ADF">
            <w:pPr>
              <w:spacing w:after="0" w:line="240" w:lineRule="auto"/>
              <w:jc w:val="center"/>
              <w:rPr>
                <w:rFonts w:ascii="Times New Roman" w:eastAsia="Times New Roman" w:hAnsi="Times New Roman" w:cs="Times New Roman"/>
                <w:b/>
                <w:color w:val="000000"/>
                <w:sz w:val="24"/>
                <w:szCs w:val="24"/>
                <w:lang w:val="en-US" w:eastAsia="ru-RU"/>
              </w:rPr>
            </w:pPr>
            <w:r w:rsidRPr="0006206E">
              <w:rPr>
                <w:rFonts w:ascii="Times New Roman" w:eastAsia="Times New Roman" w:hAnsi="Times New Roman" w:cs="Times New Roman"/>
                <w:b/>
                <w:color w:val="000000"/>
                <w:sz w:val="24"/>
                <w:szCs w:val="24"/>
                <w:lang w:eastAsia="ru-RU"/>
              </w:rPr>
              <w:t>2</w:t>
            </w:r>
            <w:r>
              <w:rPr>
                <w:rFonts w:ascii="Times New Roman" w:eastAsia="Times New Roman" w:hAnsi="Times New Roman" w:cs="Times New Roman"/>
                <w:b/>
                <w:color w:val="000000"/>
                <w:sz w:val="24"/>
                <w:szCs w:val="24"/>
                <w:lang w:eastAsia="ru-RU"/>
              </w:rPr>
              <w:t>7</w:t>
            </w:r>
            <w:r>
              <w:rPr>
                <w:rFonts w:ascii="Times New Roman" w:eastAsia="Times New Roman" w:hAnsi="Times New Roman" w:cs="Times New Roman"/>
                <w:b/>
                <w:color w:val="000000"/>
                <w:sz w:val="24"/>
                <w:szCs w:val="24"/>
                <w:lang w:val="en-US" w:eastAsia="ru-RU"/>
              </w:rPr>
              <w:t>4</w:t>
            </w:r>
          </w:p>
        </w:tc>
      </w:tr>
      <w:bookmarkEnd w:id="3"/>
    </w:tbl>
    <w:p w:rsidR="00FB5C44" w:rsidRDefault="00FB5C44" w:rsidP="00A23E97">
      <w:pPr>
        <w:jc w:val="right"/>
        <w:rPr>
          <w:lang w:eastAsia="ru-RU"/>
        </w:rPr>
      </w:pPr>
    </w:p>
    <w:p w:rsidR="008C2B0A" w:rsidRPr="00FB5C44" w:rsidRDefault="00FB5C44" w:rsidP="00A23E97">
      <w:pPr>
        <w:jc w:val="center"/>
        <w:rPr>
          <w:rFonts w:ascii="Times New Roman" w:hAnsi="Times New Roman" w:cs="Times New Roman"/>
          <w:sz w:val="24"/>
          <w:szCs w:val="24"/>
          <w:lang w:eastAsia="ru-RU"/>
        </w:rPr>
      </w:pPr>
      <w:r w:rsidRPr="00FB5C44">
        <w:rPr>
          <w:rFonts w:ascii="Times New Roman" w:hAnsi="Times New Roman" w:cs="Times New Roman"/>
          <w:sz w:val="24"/>
          <w:szCs w:val="24"/>
          <w:lang w:eastAsia="ru-RU"/>
        </w:rPr>
        <w:t>Перечень оказываемых услуг по восстановлению картриджей и ремонту оргтехники</w:t>
      </w:r>
    </w:p>
    <w:tbl>
      <w:tblPr>
        <w:tblW w:w="10426" w:type="dxa"/>
        <w:tblInd w:w="93" w:type="dxa"/>
        <w:tblLayout w:type="fixed"/>
        <w:tblLook w:val="04A0" w:firstRow="1" w:lastRow="0" w:firstColumn="1" w:lastColumn="0" w:noHBand="0" w:noVBand="1"/>
      </w:tblPr>
      <w:tblGrid>
        <w:gridCol w:w="579"/>
        <w:gridCol w:w="2697"/>
        <w:gridCol w:w="2112"/>
        <w:gridCol w:w="2126"/>
        <w:gridCol w:w="652"/>
        <w:gridCol w:w="696"/>
        <w:gridCol w:w="1564"/>
      </w:tblGrid>
      <w:tr w:rsidR="00A1760B" w:rsidRPr="00A1760B" w:rsidTr="00A23E97">
        <w:trPr>
          <w:trHeight w:val="405"/>
        </w:trPr>
        <w:tc>
          <w:tcPr>
            <w:tcW w:w="579" w:type="dxa"/>
            <w:vMerge w:val="restart"/>
            <w:tcBorders>
              <w:top w:val="single" w:sz="8" w:space="0" w:color="auto"/>
              <w:left w:val="single" w:sz="8" w:space="0" w:color="auto"/>
              <w:bottom w:val="nil"/>
              <w:right w:val="single" w:sz="8" w:space="0" w:color="auto"/>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 xml:space="preserve">№ </w:t>
            </w:r>
            <w:proofErr w:type="gramStart"/>
            <w:r w:rsidRPr="00A1760B">
              <w:rPr>
                <w:rFonts w:ascii="Times New Roman" w:eastAsia="Times New Roman" w:hAnsi="Times New Roman" w:cs="Times New Roman"/>
                <w:color w:val="000000"/>
                <w:sz w:val="24"/>
                <w:szCs w:val="24"/>
                <w:lang w:eastAsia="ru-RU"/>
              </w:rPr>
              <w:t>п</w:t>
            </w:r>
            <w:proofErr w:type="gramEnd"/>
            <w:r w:rsidRPr="00A1760B">
              <w:rPr>
                <w:rFonts w:ascii="Times New Roman" w:eastAsia="Times New Roman" w:hAnsi="Times New Roman" w:cs="Times New Roman"/>
                <w:color w:val="000000"/>
                <w:sz w:val="24"/>
                <w:szCs w:val="24"/>
                <w:lang w:eastAsia="ru-RU"/>
              </w:rPr>
              <w:t>/п</w:t>
            </w:r>
          </w:p>
        </w:tc>
        <w:tc>
          <w:tcPr>
            <w:tcW w:w="9847" w:type="dxa"/>
            <w:gridSpan w:val="6"/>
            <w:tcBorders>
              <w:top w:val="single" w:sz="8" w:space="0" w:color="auto"/>
              <w:left w:val="nil"/>
              <w:bottom w:val="single" w:sz="8" w:space="0" w:color="auto"/>
              <w:right w:val="single" w:sz="8" w:space="0" w:color="000000"/>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8"/>
                <w:szCs w:val="28"/>
                <w:lang w:eastAsia="ru-RU"/>
              </w:rPr>
            </w:pPr>
            <w:r w:rsidRPr="00A1760B">
              <w:rPr>
                <w:rFonts w:ascii="Times New Roman" w:eastAsia="Times New Roman" w:hAnsi="Times New Roman" w:cs="Times New Roman"/>
                <w:color w:val="000000"/>
                <w:sz w:val="28"/>
                <w:szCs w:val="28"/>
                <w:lang w:eastAsia="ru-RU"/>
              </w:rPr>
              <w:t>Восстановление картриджей</w:t>
            </w:r>
          </w:p>
        </w:tc>
      </w:tr>
      <w:tr w:rsidR="00A1760B" w:rsidRPr="00A1760B" w:rsidTr="00A23E97">
        <w:trPr>
          <w:trHeight w:val="2130"/>
        </w:trPr>
        <w:tc>
          <w:tcPr>
            <w:tcW w:w="579" w:type="dxa"/>
            <w:vMerge/>
            <w:tcBorders>
              <w:top w:val="single" w:sz="8" w:space="0" w:color="auto"/>
              <w:left w:val="single" w:sz="8" w:space="0" w:color="auto"/>
              <w:bottom w:val="nil"/>
              <w:right w:val="single" w:sz="8" w:space="0" w:color="auto"/>
            </w:tcBorders>
            <w:vAlign w:val="center"/>
            <w:hideMark/>
          </w:tcPr>
          <w:p w:rsidR="00A1760B" w:rsidRPr="00A1760B" w:rsidRDefault="00A1760B" w:rsidP="00A1760B">
            <w:pPr>
              <w:spacing w:after="0" w:line="240" w:lineRule="auto"/>
              <w:rPr>
                <w:rFonts w:ascii="Times New Roman" w:eastAsia="Times New Roman" w:hAnsi="Times New Roman" w:cs="Times New Roman"/>
                <w:color w:val="000000"/>
                <w:sz w:val="24"/>
                <w:szCs w:val="24"/>
                <w:lang w:eastAsia="ru-RU"/>
              </w:rPr>
            </w:pPr>
          </w:p>
        </w:tc>
        <w:tc>
          <w:tcPr>
            <w:tcW w:w="2697" w:type="dxa"/>
            <w:tcBorders>
              <w:top w:val="nil"/>
              <w:left w:val="nil"/>
              <w:bottom w:val="single" w:sz="8" w:space="0" w:color="auto"/>
              <w:right w:val="single" w:sz="8" w:space="0" w:color="auto"/>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Тип картриджа</w:t>
            </w:r>
          </w:p>
        </w:tc>
        <w:tc>
          <w:tcPr>
            <w:tcW w:w="2112" w:type="dxa"/>
            <w:tcBorders>
              <w:top w:val="nil"/>
              <w:left w:val="nil"/>
              <w:bottom w:val="single" w:sz="8" w:space="0" w:color="auto"/>
              <w:right w:val="single" w:sz="8" w:space="0" w:color="auto"/>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Наименование услуги</w:t>
            </w:r>
          </w:p>
        </w:tc>
        <w:tc>
          <w:tcPr>
            <w:tcW w:w="2126" w:type="dxa"/>
            <w:tcBorders>
              <w:top w:val="nil"/>
              <w:left w:val="nil"/>
              <w:bottom w:val="single" w:sz="8" w:space="0" w:color="auto"/>
              <w:right w:val="single" w:sz="8" w:space="0" w:color="auto"/>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Основные характеристики</w:t>
            </w:r>
          </w:p>
        </w:tc>
        <w:tc>
          <w:tcPr>
            <w:tcW w:w="652" w:type="dxa"/>
            <w:tcBorders>
              <w:top w:val="nil"/>
              <w:left w:val="nil"/>
              <w:bottom w:val="single" w:sz="8" w:space="0" w:color="auto"/>
              <w:right w:val="single" w:sz="8" w:space="0" w:color="auto"/>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Ед. изм.</w:t>
            </w:r>
          </w:p>
        </w:tc>
        <w:tc>
          <w:tcPr>
            <w:tcW w:w="696" w:type="dxa"/>
            <w:tcBorders>
              <w:top w:val="nil"/>
              <w:left w:val="nil"/>
              <w:bottom w:val="single" w:sz="8" w:space="0" w:color="auto"/>
              <w:right w:val="single" w:sz="8" w:space="0" w:color="auto"/>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Кол-во</w:t>
            </w:r>
          </w:p>
        </w:tc>
        <w:tc>
          <w:tcPr>
            <w:tcW w:w="1564" w:type="dxa"/>
            <w:tcBorders>
              <w:top w:val="nil"/>
              <w:left w:val="nil"/>
              <w:bottom w:val="single" w:sz="8" w:space="0" w:color="auto"/>
              <w:right w:val="single" w:sz="8" w:space="0" w:color="auto"/>
            </w:tcBorders>
            <w:shd w:val="clear" w:color="000000" w:fill="D9D9D9"/>
            <w:vAlign w:val="center"/>
            <w:hideMark/>
          </w:tcPr>
          <w:p w:rsidR="00A1760B" w:rsidRPr="00A23E97" w:rsidRDefault="00A1760B" w:rsidP="00A1760B">
            <w:pPr>
              <w:spacing w:after="0" w:line="240" w:lineRule="auto"/>
              <w:jc w:val="center"/>
              <w:rPr>
                <w:rFonts w:ascii="Times New Roman" w:eastAsia="Times New Roman" w:hAnsi="Times New Roman" w:cs="Times New Roman"/>
                <w:color w:val="000000"/>
                <w:sz w:val="20"/>
                <w:szCs w:val="20"/>
                <w:lang w:eastAsia="ru-RU"/>
              </w:rPr>
            </w:pPr>
            <w:r w:rsidRPr="00A23E97">
              <w:rPr>
                <w:rFonts w:ascii="Times New Roman" w:eastAsia="Times New Roman" w:hAnsi="Times New Roman" w:cs="Times New Roman"/>
                <w:color w:val="000000"/>
                <w:sz w:val="20"/>
                <w:szCs w:val="20"/>
                <w:lang w:eastAsia="ru-RU"/>
              </w:rPr>
              <w:t>Начальная (максимальная) цена за единицу услуги по заправке и восстановлению картриджей * (в т. ч. НДС)</w:t>
            </w:r>
            <w:proofErr w:type="gramStart"/>
            <w:r w:rsidRPr="00A23E97">
              <w:rPr>
                <w:rFonts w:ascii="Times New Roman" w:eastAsia="Times New Roman" w:hAnsi="Times New Roman" w:cs="Times New Roman"/>
                <w:color w:val="000000"/>
                <w:sz w:val="20"/>
                <w:szCs w:val="20"/>
                <w:lang w:eastAsia="ru-RU"/>
              </w:rPr>
              <w:t>.</w:t>
            </w:r>
            <w:proofErr w:type="gramEnd"/>
            <w:r w:rsidRPr="00A23E97">
              <w:rPr>
                <w:rFonts w:ascii="Times New Roman" w:eastAsia="Times New Roman" w:hAnsi="Times New Roman" w:cs="Times New Roman"/>
                <w:color w:val="000000"/>
                <w:sz w:val="20"/>
                <w:szCs w:val="20"/>
                <w:lang w:eastAsia="ru-RU"/>
              </w:rPr>
              <w:t xml:space="preserve"> </w:t>
            </w:r>
            <w:proofErr w:type="gramStart"/>
            <w:r w:rsidRPr="00A23E97">
              <w:rPr>
                <w:rFonts w:ascii="Times New Roman" w:eastAsia="Times New Roman" w:hAnsi="Times New Roman" w:cs="Times New Roman"/>
                <w:color w:val="000000"/>
                <w:sz w:val="20"/>
                <w:szCs w:val="20"/>
                <w:lang w:eastAsia="ru-RU"/>
              </w:rPr>
              <w:t>р</w:t>
            </w:r>
            <w:proofErr w:type="gramEnd"/>
            <w:r w:rsidRPr="00A23E97">
              <w:rPr>
                <w:rFonts w:ascii="Times New Roman" w:eastAsia="Times New Roman" w:hAnsi="Times New Roman" w:cs="Times New Roman"/>
                <w:color w:val="000000"/>
                <w:sz w:val="20"/>
                <w:szCs w:val="20"/>
                <w:lang w:eastAsia="ru-RU"/>
              </w:rPr>
              <w:t>уб.</w:t>
            </w:r>
          </w:p>
        </w:tc>
      </w:tr>
      <w:tr w:rsidR="00A1760B" w:rsidRPr="00A1760B" w:rsidTr="00584DD2">
        <w:trPr>
          <w:trHeight w:val="270"/>
        </w:trPr>
        <w:tc>
          <w:tcPr>
            <w:tcW w:w="57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Q7553A (HP P2015)</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CE255A (HP P3015)</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CE255X (HP P3015)</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193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TK-1140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ECOSYS M2035dn/ M2535dn)</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HP CF226A (HP LaserJet Pro M426fdn)</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HP CF226X (HP LaserJet Pro M426fdn)</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16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TK-1170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ECOSYS M2040dn)</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16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TK-410 (Kyocera </w:t>
            </w:r>
            <w:proofErr w:type="spellStart"/>
            <w:r w:rsidRPr="00A1760B">
              <w:rPr>
                <w:rFonts w:ascii="Calibri" w:eastAsia="Times New Roman" w:hAnsi="Calibri" w:cs="Times New Roman"/>
                <w:color w:val="000000"/>
                <w:lang w:val="en-US" w:eastAsia="ru-RU"/>
              </w:rPr>
              <w:t>Mita</w:t>
            </w:r>
            <w:proofErr w:type="spellEnd"/>
            <w:r w:rsidRPr="00A1760B">
              <w:rPr>
                <w:rFonts w:ascii="Calibri" w:eastAsia="Times New Roman" w:hAnsi="Calibri" w:cs="Times New Roman"/>
                <w:color w:val="000000"/>
                <w:lang w:val="en-US" w:eastAsia="ru-RU"/>
              </w:rPr>
              <w:t xml:space="preserve"> KM-1650 KX)</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50</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CE505A (HP P2035/P2055)</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CB436A (HP LJ M1120)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16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Тонер-картридж TK-140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FS-1100)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17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TK-1130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FS1030)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166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TK-1120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FS1025)</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172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TK-160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ECOSYS P2035d)</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Q2612A (HP LJ 1018/1020/1022/1319/3052)</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CB435A (HP LJ P1006/M1005)</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CE285A (HP LJ M1212/M1214/M1132 P1102)</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CF283A (HP LJ Pro M127/M125)</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CF280X (HP LJ </w:t>
            </w:r>
            <w:proofErr w:type="spellStart"/>
            <w:r w:rsidRPr="00A1760B">
              <w:rPr>
                <w:rFonts w:ascii="Calibri" w:eastAsia="Times New Roman" w:hAnsi="Calibri" w:cs="Times New Roman"/>
                <w:color w:val="000000"/>
                <w:lang w:eastAsia="ru-RU"/>
              </w:rPr>
              <w:t>Pro</w:t>
            </w:r>
            <w:proofErr w:type="spellEnd"/>
            <w:r w:rsidRPr="00A1760B">
              <w:rPr>
                <w:rFonts w:ascii="Calibri" w:eastAsia="Times New Roman" w:hAnsi="Calibri" w:cs="Times New Roman"/>
                <w:color w:val="000000"/>
                <w:lang w:eastAsia="ru-RU"/>
              </w:rPr>
              <w:t xml:space="preserve"> 400 MFP M401dn)</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CF280A (HP LJ Pro 400 MFP M401dn)</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C4096A (HP LJ  2100)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C7115A (HP LJ 1200)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CF218A (HP LJ Pro M132)</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CM1415)</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CE321A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CM1415)</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CE322A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CM1415)</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CE323A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CM1415)</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180</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CP1215/CM1312)</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CB541A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CP1215/CM1312)</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CB542A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CP1215/CM1312)</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CB543A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CP1215/CM1312)</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Pro 200 M251/M276)</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220</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Pro 200 M251/M276)</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proofErr w:type="gramStart"/>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Pro 200 M251/M276))</w:t>
            </w:r>
            <w:proofErr w:type="gramEnd"/>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proofErr w:type="gramStart"/>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Pro 200 M251/M276))</w:t>
            </w:r>
            <w:proofErr w:type="gramEnd"/>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178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Тонер-картридж </w:t>
            </w:r>
            <w:proofErr w:type="spellStart"/>
            <w:r w:rsidRPr="00A1760B">
              <w:rPr>
                <w:rFonts w:ascii="Calibri" w:eastAsia="Times New Roman" w:hAnsi="Calibri" w:cs="Times New Roman"/>
                <w:color w:val="000000"/>
                <w:lang w:eastAsia="ru-RU"/>
              </w:rPr>
              <w:t>Xerox</w:t>
            </w:r>
            <w:proofErr w:type="spellEnd"/>
            <w:r w:rsidRPr="00A1760B">
              <w:rPr>
                <w:rFonts w:ascii="Calibri" w:eastAsia="Times New Roman" w:hAnsi="Calibri" w:cs="Times New Roman"/>
                <w:color w:val="000000"/>
                <w:lang w:eastAsia="ru-RU"/>
              </w:rPr>
              <w:t xml:space="preserve"> WC 5016/5020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ML-1710 (SAMSUNG ML-1750)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MLT-D203L (SAMSUNG SL-M3820D)</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MLT-D203E (SAMSUNG SL-M3820D)</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MLT-D203U (SAMSUNG SL-M3820D)</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SCX-4200 (SAMSUNG SCX-4200)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02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TN-2275 (Brother HL-2240)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196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TN-3170 (Brother HL-5250)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2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291</w:t>
            </w:r>
          </w:p>
        </w:tc>
        <w:tc>
          <w:tcPr>
            <w:tcW w:w="2697"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w:t>
            </w:r>
            <w:proofErr w:type="spellStart"/>
            <w:r w:rsidRPr="00A1760B">
              <w:rPr>
                <w:rFonts w:ascii="Calibri" w:eastAsia="Times New Roman" w:hAnsi="Calibri" w:cs="Times New Roman"/>
                <w:color w:val="000000"/>
                <w:lang w:eastAsia="ru-RU"/>
              </w:rPr>
              <w:t>Epson</w:t>
            </w:r>
            <w:proofErr w:type="spellEnd"/>
            <w:r w:rsidRPr="00A1760B">
              <w:rPr>
                <w:rFonts w:ascii="Calibri" w:eastAsia="Times New Roman" w:hAnsi="Calibri" w:cs="Times New Roman"/>
                <w:color w:val="000000"/>
                <w:lang w:eastAsia="ru-RU"/>
              </w:rPr>
              <w:t xml:space="preserve"> LX-350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2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292</w:t>
            </w:r>
          </w:p>
        </w:tc>
        <w:tc>
          <w:tcPr>
            <w:tcW w:w="2697"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TO-821/822/823 /824/825/826 (</w:t>
            </w:r>
            <w:proofErr w:type="spellStart"/>
            <w:r w:rsidRPr="00A1760B">
              <w:rPr>
                <w:rFonts w:ascii="Calibri" w:eastAsia="Times New Roman" w:hAnsi="Calibri" w:cs="Times New Roman"/>
                <w:color w:val="000000"/>
                <w:lang w:eastAsia="ru-RU"/>
              </w:rPr>
              <w:t>Epson</w:t>
            </w:r>
            <w:proofErr w:type="spellEnd"/>
            <w:r w:rsidRPr="00A1760B">
              <w:rPr>
                <w:rFonts w:ascii="Calibri" w:eastAsia="Times New Roman" w:hAnsi="Calibri" w:cs="Times New Roman"/>
                <w:color w:val="000000"/>
                <w:lang w:eastAsia="ru-RU"/>
              </w:rPr>
              <w:t xml:space="preserve"> L-800)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2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293</w:t>
            </w:r>
          </w:p>
        </w:tc>
        <w:tc>
          <w:tcPr>
            <w:tcW w:w="2697"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SP300 (</w:t>
            </w:r>
            <w:proofErr w:type="spellStart"/>
            <w:r w:rsidRPr="00A1760B">
              <w:rPr>
                <w:rFonts w:ascii="Calibri" w:eastAsia="Times New Roman" w:hAnsi="Calibri" w:cs="Times New Roman"/>
                <w:color w:val="000000"/>
                <w:lang w:eastAsia="ru-RU"/>
              </w:rPr>
              <w:t>Ricoh</w:t>
            </w:r>
            <w:proofErr w:type="spellEnd"/>
            <w:r w:rsidRPr="00A1760B">
              <w:rPr>
                <w:rFonts w:ascii="Calibri" w:eastAsia="Times New Roman" w:hAnsi="Calibri" w:cs="Times New Roman"/>
                <w:color w:val="000000"/>
                <w:lang w:eastAsia="ru-RU"/>
              </w:rPr>
              <w:t xml:space="preserve"> SP 200N)</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2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294</w:t>
            </w:r>
          </w:p>
        </w:tc>
        <w:tc>
          <w:tcPr>
            <w:tcW w:w="2697"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HP 121XL CC641HE (HP </w:t>
            </w:r>
            <w:proofErr w:type="spellStart"/>
            <w:r w:rsidRPr="00A1760B">
              <w:rPr>
                <w:rFonts w:ascii="Calibri" w:eastAsia="Times New Roman" w:hAnsi="Calibri" w:cs="Times New Roman"/>
                <w:color w:val="000000"/>
                <w:lang w:eastAsia="ru-RU"/>
              </w:rPr>
              <w:t>Deskjet</w:t>
            </w:r>
            <w:proofErr w:type="spellEnd"/>
            <w:r w:rsidRPr="00A1760B">
              <w:rPr>
                <w:rFonts w:ascii="Calibri" w:eastAsia="Times New Roman" w:hAnsi="Calibri" w:cs="Times New Roman"/>
                <w:color w:val="000000"/>
                <w:lang w:eastAsia="ru-RU"/>
              </w:rPr>
              <w:t xml:space="preserve"> D2663) оригинал</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2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295</w:t>
            </w:r>
          </w:p>
        </w:tc>
        <w:tc>
          <w:tcPr>
            <w:tcW w:w="2697" w:type="dxa"/>
            <w:tcBorders>
              <w:top w:val="nil"/>
              <w:left w:val="nil"/>
              <w:bottom w:val="single" w:sz="8"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HP 121XL CC644HE (HP </w:t>
            </w:r>
            <w:proofErr w:type="spellStart"/>
            <w:r w:rsidRPr="00A1760B">
              <w:rPr>
                <w:rFonts w:ascii="Calibri" w:eastAsia="Times New Roman" w:hAnsi="Calibri" w:cs="Times New Roman"/>
                <w:color w:val="000000"/>
                <w:lang w:eastAsia="ru-RU"/>
              </w:rPr>
              <w:t>Deskjet</w:t>
            </w:r>
            <w:proofErr w:type="spellEnd"/>
            <w:r w:rsidRPr="00A1760B">
              <w:rPr>
                <w:rFonts w:ascii="Calibri" w:eastAsia="Times New Roman" w:hAnsi="Calibri" w:cs="Times New Roman"/>
                <w:color w:val="000000"/>
                <w:lang w:eastAsia="ru-RU"/>
              </w:rPr>
              <w:t xml:space="preserve"> D2663) оригинал</w:t>
            </w:r>
          </w:p>
        </w:tc>
        <w:tc>
          <w:tcPr>
            <w:tcW w:w="2112" w:type="dxa"/>
            <w:tcBorders>
              <w:top w:val="nil"/>
              <w:left w:val="nil"/>
              <w:bottom w:val="single" w:sz="8"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tcBorders>
              <w:top w:val="nil"/>
              <w:left w:val="nil"/>
              <w:bottom w:val="single" w:sz="8"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8"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8"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8"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A23E97">
        <w:trPr>
          <w:trHeight w:val="480"/>
        </w:trPr>
        <w:tc>
          <w:tcPr>
            <w:tcW w:w="579" w:type="dxa"/>
            <w:vMerge w:val="restart"/>
            <w:tcBorders>
              <w:top w:val="nil"/>
              <w:left w:val="single" w:sz="8" w:space="0" w:color="auto"/>
              <w:bottom w:val="nil"/>
              <w:right w:val="single" w:sz="8" w:space="0" w:color="auto"/>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 xml:space="preserve">№ </w:t>
            </w:r>
            <w:proofErr w:type="gramStart"/>
            <w:r w:rsidRPr="00A1760B">
              <w:rPr>
                <w:rFonts w:ascii="Times New Roman" w:eastAsia="Times New Roman" w:hAnsi="Times New Roman" w:cs="Times New Roman"/>
                <w:color w:val="000000"/>
                <w:sz w:val="24"/>
                <w:szCs w:val="24"/>
                <w:lang w:eastAsia="ru-RU"/>
              </w:rPr>
              <w:t>п</w:t>
            </w:r>
            <w:proofErr w:type="gramEnd"/>
            <w:r w:rsidRPr="00A1760B">
              <w:rPr>
                <w:rFonts w:ascii="Times New Roman" w:eastAsia="Times New Roman" w:hAnsi="Times New Roman" w:cs="Times New Roman"/>
                <w:color w:val="000000"/>
                <w:sz w:val="24"/>
                <w:szCs w:val="24"/>
                <w:lang w:eastAsia="ru-RU"/>
              </w:rPr>
              <w:t>/п</w:t>
            </w:r>
          </w:p>
        </w:tc>
        <w:tc>
          <w:tcPr>
            <w:tcW w:w="9847" w:type="dxa"/>
            <w:gridSpan w:val="6"/>
            <w:tcBorders>
              <w:top w:val="single" w:sz="8" w:space="0" w:color="auto"/>
              <w:left w:val="nil"/>
              <w:bottom w:val="single" w:sz="8" w:space="0" w:color="auto"/>
              <w:right w:val="single" w:sz="8" w:space="0" w:color="000000"/>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8"/>
                <w:szCs w:val="28"/>
                <w:lang w:eastAsia="ru-RU"/>
              </w:rPr>
            </w:pPr>
            <w:r w:rsidRPr="00A1760B">
              <w:rPr>
                <w:rFonts w:ascii="Times New Roman" w:eastAsia="Times New Roman" w:hAnsi="Times New Roman" w:cs="Times New Roman"/>
                <w:color w:val="000000"/>
                <w:sz w:val="28"/>
                <w:szCs w:val="28"/>
                <w:lang w:eastAsia="ru-RU"/>
              </w:rPr>
              <w:t>Ремонт оборудования</w:t>
            </w:r>
          </w:p>
        </w:tc>
      </w:tr>
      <w:tr w:rsidR="00A1760B" w:rsidRPr="00A1760B" w:rsidTr="00A23E97">
        <w:trPr>
          <w:trHeight w:val="975"/>
        </w:trPr>
        <w:tc>
          <w:tcPr>
            <w:tcW w:w="579" w:type="dxa"/>
            <w:vMerge/>
            <w:tcBorders>
              <w:top w:val="nil"/>
              <w:left w:val="single" w:sz="8" w:space="0" w:color="auto"/>
              <w:bottom w:val="nil"/>
              <w:right w:val="single" w:sz="8" w:space="0" w:color="auto"/>
            </w:tcBorders>
            <w:vAlign w:val="center"/>
            <w:hideMark/>
          </w:tcPr>
          <w:p w:rsidR="00A1760B" w:rsidRPr="00A1760B" w:rsidRDefault="00A1760B" w:rsidP="00A1760B">
            <w:pPr>
              <w:spacing w:after="0" w:line="240" w:lineRule="auto"/>
              <w:rPr>
                <w:rFonts w:ascii="Times New Roman" w:eastAsia="Times New Roman" w:hAnsi="Times New Roman" w:cs="Times New Roman"/>
                <w:color w:val="000000"/>
                <w:sz w:val="24"/>
                <w:szCs w:val="24"/>
                <w:lang w:eastAsia="ru-RU"/>
              </w:rPr>
            </w:pPr>
          </w:p>
        </w:tc>
        <w:tc>
          <w:tcPr>
            <w:tcW w:w="2697" w:type="dxa"/>
            <w:tcBorders>
              <w:top w:val="nil"/>
              <w:left w:val="nil"/>
              <w:bottom w:val="nil"/>
              <w:right w:val="single" w:sz="8" w:space="0" w:color="auto"/>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Тип оборудования</w:t>
            </w:r>
          </w:p>
        </w:tc>
        <w:tc>
          <w:tcPr>
            <w:tcW w:w="2112" w:type="dxa"/>
            <w:tcBorders>
              <w:top w:val="nil"/>
              <w:left w:val="nil"/>
              <w:bottom w:val="nil"/>
              <w:right w:val="single" w:sz="8" w:space="0" w:color="auto"/>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Наименование единиц услуг</w:t>
            </w:r>
          </w:p>
        </w:tc>
        <w:tc>
          <w:tcPr>
            <w:tcW w:w="2126" w:type="dxa"/>
            <w:tcBorders>
              <w:top w:val="nil"/>
              <w:left w:val="nil"/>
              <w:bottom w:val="nil"/>
              <w:right w:val="single" w:sz="8" w:space="0" w:color="auto"/>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Основные характеристики</w:t>
            </w:r>
          </w:p>
        </w:tc>
        <w:tc>
          <w:tcPr>
            <w:tcW w:w="652" w:type="dxa"/>
            <w:tcBorders>
              <w:top w:val="nil"/>
              <w:left w:val="nil"/>
              <w:bottom w:val="nil"/>
              <w:right w:val="single" w:sz="8" w:space="0" w:color="auto"/>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Ед. изм.</w:t>
            </w:r>
          </w:p>
        </w:tc>
        <w:tc>
          <w:tcPr>
            <w:tcW w:w="696" w:type="dxa"/>
            <w:tcBorders>
              <w:top w:val="nil"/>
              <w:left w:val="nil"/>
              <w:bottom w:val="nil"/>
              <w:right w:val="single" w:sz="8" w:space="0" w:color="auto"/>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Кол-во</w:t>
            </w:r>
          </w:p>
        </w:tc>
        <w:tc>
          <w:tcPr>
            <w:tcW w:w="1564" w:type="dxa"/>
            <w:tcBorders>
              <w:top w:val="nil"/>
              <w:left w:val="nil"/>
              <w:bottom w:val="single" w:sz="8" w:space="0" w:color="auto"/>
              <w:right w:val="single" w:sz="8" w:space="0" w:color="auto"/>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Цены единиц услуг (в рублях</w:t>
            </w:r>
            <w:proofErr w:type="gramStart"/>
            <w:r w:rsidRPr="00A1760B">
              <w:rPr>
                <w:rFonts w:ascii="Times New Roman" w:eastAsia="Times New Roman" w:hAnsi="Times New Roman" w:cs="Times New Roman"/>
                <w:color w:val="000000"/>
                <w:sz w:val="24"/>
                <w:szCs w:val="24"/>
                <w:lang w:eastAsia="ru-RU"/>
              </w:rPr>
              <w:t>.</w:t>
            </w:r>
            <w:proofErr w:type="gramEnd"/>
            <w:r w:rsidRPr="00A1760B">
              <w:rPr>
                <w:rFonts w:ascii="Times New Roman" w:eastAsia="Times New Roman" w:hAnsi="Times New Roman" w:cs="Times New Roman"/>
                <w:color w:val="000000"/>
                <w:sz w:val="24"/>
                <w:szCs w:val="24"/>
                <w:lang w:eastAsia="ru-RU"/>
              </w:rPr>
              <w:t xml:space="preserve"> </w:t>
            </w:r>
            <w:proofErr w:type="gramStart"/>
            <w:r w:rsidRPr="00A1760B">
              <w:rPr>
                <w:rFonts w:ascii="Times New Roman" w:eastAsia="Times New Roman" w:hAnsi="Times New Roman" w:cs="Times New Roman"/>
                <w:color w:val="000000"/>
                <w:sz w:val="24"/>
                <w:szCs w:val="24"/>
                <w:lang w:eastAsia="ru-RU"/>
              </w:rPr>
              <w:t>в</w:t>
            </w:r>
            <w:proofErr w:type="gramEnd"/>
            <w:r w:rsidRPr="00A1760B">
              <w:rPr>
                <w:rFonts w:ascii="Times New Roman" w:eastAsia="Times New Roman" w:hAnsi="Times New Roman" w:cs="Times New Roman"/>
                <w:color w:val="000000"/>
                <w:sz w:val="24"/>
                <w:szCs w:val="24"/>
                <w:lang w:eastAsia="ru-RU"/>
              </w:rPr>
              <w:t xml:space="preserve"> </w:t>
            </w:r>
            <w:proofErr w:type="spellStart"/>
            <w:r w:rsidRPr="00A1760B">
              <w:rPr>
                <w:rFonts w:ascii="Times New Roman" w:eastAsia="Times New Roman" w:hAnsi="Times New Roman" w:cs="Times New Roman"/>
                <w:color w:val="000000"/>
                <w:sz w:val="24"/>
                <w:szCs w:val="24"/>
                <w:lang w:eastAsia="ru-RU"/>
              </w:rPr>
              <w:t>т.ч</w:t>
            </w:r>
            <w:proofErr w:type="spellEnd"/>
            <w:r w:rsidRPr="00A1760B">
              <w:rPr>
                <w:rFonts w:ascii="Times New Roman" w:eastAsia="Times New Roman" w:hAnsi="Times New Roman" w:cs="Times New Roman"/>
                <w:color w:val="000000"/>
                <w:sz w:val="24"/>
                <w:szCs w:val="24"/>
                <w:lang w:eastAsia="ru-RU"/>
              </w:rPr>
              <w:t>. НДС)</w:t>
            </w:r>
          </w:p>
        </w:tc>
      </w:tr>
      <w:tr w:rsidR="00A1760B" w:rsidRPr="00A1760B" w:rsidTr="00584DD2">
        <w:trPr>
          <w:trHeight w:val="48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269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M1212nf MFP/M1132 MFP/M1214nfh MFP/M1120 MFP /M125rnw /M127fn/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M132fn/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P1006/P1102/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1018/1020/1022/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M1319f MFP/M1005 MFP/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P2015/P2035/P2055/</w:t>
            </w:r>
            <w:proofErr w:type="spellStart"/>
            <w:r w:rsidRPr="00A1760B">
              <w:rPr>
                <w:rFonts w:ascii="Calibri" w:eastAsia="Times New Roman" w:hAnsi="Calibri" w:cs="Times New Roman"/>
                <w:color w:val="000000"/>
                <w:lang w:eastAsia="ru-RU"/>
              </w:rPr>
              <w:t>Pro</w:t>
            </w:r>
            <w:proofErr w:type="spellEnd"/>
            <w:r w:rsidRPr="00A1760B">
              <w:rPr>
                <w:rFonts w:ascii="Calibri" w:eastAsia="Times New Roman" w:hAnsi="Calibri" w:cs="Times New Roman"/>
                <w:color w:val="000000"/>
                <w:lang w:eastAsia="ru-RU"/>
              </w:rPr>
              <w:t xml:space="preserve"> M401d/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1200/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M402dn/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2100tn/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P3015</w:t>
            </w:r>
          </w:p>
        </w:tc>
        <w:tc>
          <w:tcPr>
            <w:tcW w:w="2112" w:type="dxa"/>
            <w:tcBorders>
              <w:top w:val="single" w:sz="4" w:space="0" w:color="auto"/>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подачи бумаги</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single" w:sz="4" w:space="0" w:color="auto"/>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single" w:sz="4" w:space="0" w:color="auto"/>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single" w:sz="4" w:space="0" w:color="auto"/>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бушингов</w:t>
            </w:r>
            <w:proofErr w:type="spellEnd"/>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резинового вала</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термопленки</w:t>
            </w:r>
            <w:proofErr w:type="spellEnd"/>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шлейфа</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узла подачи и транспортировки бумаги</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корпусных деталей</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val="en-US" w:eastAsia="ru-RU"/>
              </w:rPr>
              <w:t>SAMSUNG ML-1750/ SAMSUNG SCX-4200/ SAMSUNG SL-M3820D</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подачи бумаги</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бушингов</w:t>
            </w:r>
            <w:proofErr w:type="spellEnd"/>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резинового вала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тефлонового вала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корпусных деталей</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roofErr w:type="spellStart"/>
            <w:r w:rsidRPr="00A1760B">
              <w:rPr>
                <w:rFonts w:ascii="Calibri" w:eastAsia="Times New Roman" w:hAnsi="Calibri" w:cs="Times New Roman"/>
                <w:color w:val="000000"/>
                <w:lang w:eastAsia="ru-RU"/>
              </w:rPr>
              <w:t>Xerox</w:t>
            </w:r>
            <w:proofErr w:type="spellEnd"/>
            <w:r w:rsidRPr="00A1760B">
              <w:rPr>
                <w:rFonts w:ascii="Calibri" w:eastAsia="Times New Roman" w:hAnsi="Calibri" w:cs="Times New Roman"/>
                <w:color w:val="000000"/>
                <w:lang w:eastAsia="ru-RU"/>
              </w:rPr>
              <w:t xml:space="preserve"> WC 5016/5020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подачи бумаги</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ролика отделения </w:t>
            </w:r>
            <w:proofErr w:type="gramStart"/>
            <w:r w:rsidRPr="00A1760B">
              <w:rPr>
                <w:rFonts w:ascii="Calibri" w:eastAsia="Times New Roman" w:hAnsi="Calibri" w:cs="Times New Roman"/>
                <w:color w:val="000000"/>
                <w:sz w:val="20"/>
                <w:szCs w:val="20"/>
                <w:lang w:eastAsia="ru-RU"/>
              </w:rPr>
              <w:t>А</w:t>
            </w:r>
            <w:proofErr w:type="gramEnd"/>
            <w:r w:rsidRPr="00A1760B">
              <w:rPr>
                <w:rFonts w:ascii="Calibri" w:eastAsia="Times New Roman" w:hAnsi="Calibri" w:cs="Times New Roman"/>
                <w:color w:val="000000"/>
                <w:sz w:val="20"/>
                <w:szCs w:val="20"/>
                <w:lang w:eastAsia="ru-RU"/>
              </w:rPr>
              <w:t>DF</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прижимного вала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тефлонового вал</w:t>
            </w:r>
            <w:proofErr w:type="gramStart"/>
            <w:r w:rsidRPr="00A1760B">
              <w:rPr>
                <w:rFonts w:ascii="Calibri" w:eastAsia="Times New Roman" w:hAnsi="Calibri" w:cs="Times New Roman"/>
                <w:color w:val="000000"/>
                <w:sz w:val="20"/>
                <w:szCs w:val="20"/>
                <w:lang w:eastAsia="ru-RU"/>
              </w:rPr>
              <w:t>а(</w:t>
            </w:r>
            <w:proofErr w:type="gramEnd"/>
            <w:r w:rsidRPr="00A1760B">
              <w:rPr>
                <w:rFonts w:ascii="Calibri" w:eastAsia="Times New Roman" w:hAnsi="Calibri" w:cs="Times New Roman"/>
                <w:color w:val="000000"/>
                <w:sz w:val="20"/>
                <w:szCs w:val="20"/>
                <w:lang w:eastAsia="ru-RU"/>
              </w:rPr>
              <w:t xml:space="preserve">нагрева) </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Замене муфты узла подачи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30</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Площадка отделения кассеты и обходного латка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31</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32</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33</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34</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35</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180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36</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val="en-US" w:eastAsia="ru-RU"/>
              </w:rPr>
              <w:t>HP LaserJet CM1312 MFP/ CM1415 MFP/ Pro 200 Color MFP/ HP Color LaserJet CP1215</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оптической системы</w:t>
            </w:r>
          </w:p>
        </w:tc>
        <w:tc>
          <w:tcPr>
            <w:tcW w:w="212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Очистка оптической системы</w:t>
            </w:r>
            <w:proofErr w:type="gramStart"/>
            <w:r w:rsidRPr="00A1760B">
              <w:rPr>
                <w:rFonts w:ascii="Calibri" w:eastAsia="Times New Roman" w:hAnsi="Calibri" w:cs="Times New Roman"/>
                <w:color w:val="000000"/>
                <w:sz w:val="20"/>
                <w:szCs w:val="20"/>
                <w:lang w:eastAsia="ru-RU"/>
              </w:rPr>
              <w:t>.</w:t>
            </w:r>
            <w:proofErr w:type="gramEnd"/>
            <w:r w:rsidRPr="00A1760B">
              <w:rPr>
                <w:rFonts w:ascii="Calibri" w:eastAsia="Times New Roman" w:hAnsi="Calibri" w:cs="Times New Roman"/>
                <w:color w:val="000000"/>
                <w:sz w:val="20"/>
                <w:szCs w:val="20"/>
                <w:lang w:eastAsia="ru-RU"/>
              </w:rPr>
              <w:t xml:space="preserve"> </w:t>
            </w:r>
            <w:proofErr w:type="gramStart"/>
            <w:r w:rsidRPr="00A1760B">
              <w:rPr>
                <w:rFonts w:ascii="Calibri" w:eastAsia="Times New Roman" w:hAnsi="Calibri" w:cs="Times New Roman"/>
                <w:color w:val="000000"/>
                <w:sz w:val="20"/>
                <w:szCs w:val="20"/>
                <w:lang w:eastAsia="ru-RU"/>
              </w:rPr>
              <w:t>б</w:t>
            </w:r>
            <w:proofErr w:type="gramEnd"/>
            <w:r w:rsidRPr="00A1760B">
              <w:rPr>
                <w:rFonts w:ascii="Calibri" w:eastAsia="Times New Roman" w:hAnsi="Calibri" w:cs="Times New Roman"/>
                <w:color w:val="000000"/>
                <w:sz w:val="20"/>
                <w:szCs w:val="20"/>
                <w:lang w:eastAsia="ru-RU"/>
              </w:rPr>
              <w:t>лока подачи и транспорта бумаги. роликов. прижимного и тефлонового валов. очистка и смазка шестерен</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37</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подачи бумаги</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38</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тормозной площадки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39</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бушингов</w:t>
            </w:r>
            <w:proofErr w:type="spellEnd"/>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40</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резинового вала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41</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термопленки</w:t>
            </w:r>
            <w:proofErr w:type="spellEnd"/>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42</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узла подачи и транспортировки бумаги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43</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корпусных деталей</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44</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45</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46</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47</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48</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49</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50</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Принтер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FS-1025DN/</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FS-1100/ ECOSYS P2035d/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w:t>
            </w:r>
            <w:proofErr w:type="spellStart"/>
            <w:r w:rsidRPr="00A1760B">
              <w:rPr>
                <w:rFonts w:ascii="Calibri" w:eastAsia="Times New Roman" w:hAnsi="Calibri" w:cs="Times New Roman"/>
                <w:color w:val="000000"/>
                <w:lang w:eastAsia="ru-RU"/>
              </w:rPr>
              <w:t>Mita</w:t>
            </w:r>
            <w:proofErr w:type="spellEnd"/>
            <w:r w:rsidRPr="00A1760B">
              <w:rPr>
                <w:rFonts w:ascii="Calibri" w:eastAsia="Times New Roman" w:hAnsi="Calibri" w:cs="Times New Roman"/>
                <w:color w:val="000000"/>
                <w:lang w:eastAsia="ru-RU"/>
              </w:rPr>
              <w:t xml:space="preserve"> FS 1030 MFP/ ECOSYS M2035dn/ ECOSYS M2535dn</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муфты захвата бумаги</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51</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захвата бумаги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52</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ролика подачи </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53</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тефлонового вала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54</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отделения</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55</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56</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57</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58</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59</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60</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61</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val="en-US" w:eastAsia="ru-RU"/>
              </w:rPr>
              <w:t>Brother HL-2240/ Brother HL-5250DN</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захвата/подачи бумаги</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62</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тефлонового вала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63</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площадки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64</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65</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66</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67</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68</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69</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70</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Принтер</w:t>
            </w:r>
            <w:r w:rsidRPr="00A1760B">
              <w:rPr>
                <w:rFonts w:ascii="Calibri" w:eastAsia="Times New Roman" w:hAnsi="Calibri" w:cs="Times New Roman"/>
                <w:color w:val="000000"/>
                <w:lang w:val="en-US" w:eastAsia="ru-RU"/>
              </w:rPr>
              <w:t xml:space="preserve"> Kyocera </w:t>
            </w:r>
            <w:proofErr w:type="spellStart"/>
            <w:r w:rsidRPr="00A1760B">
              <w:rPr>
                <w:rFonts w:ascii="Calibri" w:eastAsia="Times New Roman" w:hAnsi="Calibri" w:cs="Times New Roman"/>
                <w:color w:val="000000"/>
                <w:lang w:val="en-US" w:eastAsia="ru-RU"/>
              </w:rPr>
              <w:t>Mita</w:t>
            </w:r>
            <w:proofErr w:type="spellEnd"/>
            <w:r w:rsidRPr="00A1760B">
              <w:rPr>
                <w:rFonts w:ascii="Calibri" w:eastAsia="Times New Roman" w:hAnsi="Calibri" w:cs="Times New Roman"/>
                <w:color w:val="000000"/>
                <w:lang w:val="en-US" w:eastAsia="ru-RU"/>
              </w:rPr>
              <w:t xml:space="preserve"> KM-1650 KX</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муфты захвата бумаги</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71</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захвата бумаги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72</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ролика подачи </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73</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тефлонового вала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74</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направляющей</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75</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76</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77</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78</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79</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80</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81</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Epson-LX350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резинового с шестерней</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82</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roofErr w:type="spellStart"/>
            <w:r w:rsidRPr="00A1760B">
              <w:rPr>
                <w:rFonts w:ascii="Calibri" w:eastAsia="Times New Roman" w:hAnsi="Calibri" w:cs="Times New Roman"/>
                <w:color w:val="000000"/>
                <w:sz w:val="20"/>
                <w:szCs w:val="20"/>
                <w:lang w:eastAsia="ru-RU"/>
              </w:rPr>
              <w:t>Заменп</w:t>
            </w:r>
            <w:proofErr w:type="spellEnd"/>
            <w:r w:rsidRPr="00A1760B">
              <w:rPr>
                <w:rFonts w:ascii="Calibri" w:eastAsia="Times New Roman" w:hAnsi="Calibri" w:cs="Times New Roman"/>
                <w:color w:val="000000"/>
                <w:sz w:val="20"/>
                <w:szCs w:val="20"/>
                <w:lang w:eastAsia="ru-RU"/>
              </w:rPr>
              <w:t xml:space="preserve"> направляющей бумаги (метал</w:t>
            </w:r>
            <w:proofErr w:type="gramStart"/>
            <w:r w:rsidRPr="00A1760B">
              <w:rPr>
                <w:rFonts w:ascii="Calibri" w:eastAsia="Times New Roman" w:hAnsi="Calibri" w:cs="Times New Roman"/>
                <w:color w:val="000000"/>
                <w:sz w:val="20"/>
                <w:szCs w:val="20"/>
                <w:lang w:eastAsia="ru-RU"/>
              </w:rPr>
              <w:t>.</w:t>
            </w:r>
            <w:proofErr w:type="gramEnd"/>
            <w:r w:rsidRPr="00A1760B">
              <w:rPr>
                <w:rFonts w:ascii="Calibri" w:eastAsia="Times New Roman" w:hAnsi="Calibri" w:cs="Times New Roman"/>
                <w:color w:val="000000"/>
                <w:sz w:val="20"/>
                <w:szCs w:val="20"/>
                <w:lang w:eastAsia="ru-RU"/>
              </w:rPr>
              <w:t xml:space="preserve"> </w:t>
            </w:r>
            <w:proofErr w:type="gramStart"/>
            <w:r w:rsidRPr="00A1760B">
              <w:rPr>
                <w:rFonts w:ascii="Calibri" w:eastAsia="Times New Roman" w:hAnsi="Calibri" w:cs="Times New Roman"/>
                <w:color w:val="000000"/>
                <w:sz w:val="20"/>
                <w:szCs w:val="20"/>
                <w:lang w:eastAsia="ru-RU"/>
              </w:rPr>
              <w:t>л</w:t>
            </w:r>
            <w:proofErr w:type="gramEnd"/>
            <w:r w:rsidRPr="00A1760B">
              <w:rPr>
                <w:rFonts w:ascii="Calibri" w:eastAsia="Times New Roman" w:hAnsi="Calibri" w:cs="Times New Roman"/>
                <w:color w:val="000000"/>
                <w:sz w:val="20"/>
                <w:szCs w:val="20"/>
                <w:lang w:eastAsia="ru-RU"/>
              </w:rPr>
              <w:t>инейка)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83</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подачи бумаги (</w:t>
            </w:r>
            <w:proofErr w:type="gramStart"/>
            <w:r w:rsidRPr="00A1760B">
              <w:rPr>
                <w:rFonts w:ascii="Calibri" w:eastAsia="Times New Roman" w:hAnsi="Calibri" w:cs="Times New Roman"/>
                <w:color w:val="000000"/>
                <w:sz w:val="20"/>
                <w:szCs w:val="20"/>
                <w:lang w:eastAsia="ru-RU"/>
              </w:rPr>
              <w:t>резиновый</w:t>
            </w:r>
            <w:proofErr w:type="gramEnd"/>
            <w:r w:rsidRPr="00A1760B">
              <w:rPr>
                <w:rFonts w:ascii="Calibri" w:eastAsia="Times New Roman" w:hAnsi="Calibri" w:cs="Times New Roman"/>
                <w:color w:val="000000"/>
                <w:sz w:val="20"/>
                <w:szCs w:val="20"/>
                <w:lang w:eastAsia="ru-RU"/>
              </w:rPr>
              <w:t>)</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84</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ручки вала подачи бумаги (пластиковая)</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85</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направляющего вала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86</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каретки в сборе</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87</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каретки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88</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синхронизации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89</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шлейфа печатающей головки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90</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печатающей головки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91</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Epson-L800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резинового с шестерней</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92</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roofErr w:type="spellStart"/>
            <w:r w:rsidRPr="00A1760B">
              <w:rPr>
                <w:rFonts w:ascii="Calibri" w:eastAsia="Times New Roman" w:hAnsi="Calibri" w:cs="Times New Roman"/>
                <w:color w:val="000000"/>
                <w:sz w:val="20"/>
                <w:szCs w:val="20"/>
                <w:lang w:eastAsia="ru-RU"/>
              </w:rPr>
              <w:t>Заменп</w:t>
            </w:r>
            <w:proofErr w:type="spellEnd"/>
            <w:r w:rsidRPr="00A1760B">
              <w:rPr>
                <w:rFonts w:ascii="Calibri" w:eastAsia="Times New Roman" w:hAnsi="Calibri" w:cs="Times New Roman"/>
                <w:color w:val="000000"/>
                <w:sz w:val="20"/>
                <w:szCs w:val="20"/>
                <w:lang w:eastAsia="ru-RU"/>
              </w:rPr>
              <w:t xml:space="preserve"> направляющей бумаги (метал</w:t>
            </w:r>
            <w:proofErr w:type="gramStart"/>
            <w:r w:rsidRPr="00A1760B">
              <w:rPr>
                <w:rFonts w:ascii="Calibri" w:eastAsia="Times New Roman" w:hAnsi="Calibri" w:cs="Times New Roman"/>
                <w:color w:val="000000"/>
                <w:sz w:val="20"/>
                <w:szCs w:val="20"/>
                <w:lang w:eastAsia="ru-RU"/>
              </w:rPr>
              <w:t>.</w:t>
            </w:r>
            <w:proofErr w:type="gramEnd"/>
            <w:r w:rsidRPr="00A1760B">
              <w:rPr>
                <w:rFonts w:ascii="Calibri" w:eastAsia="Times New Roman" w:hAnsi="Calibri" w:cs="Times New Roman"/>
                <w:color w:val="000000"/>
                <w:sz w:val="20"/>
                <w:szCs w:val="20"/>
                <w:lang w:eastAsia="ru-RU"/>
              </w:rPr>
              <w:t xml:space="preserve"> </w:t>
            </w:r>
            <w:proofErr w:type="gramStart"/>
            <w:r w:rsidRPr="00A1760B">
              <w:rPr>
                <w:rFonts w:ascii="Calibri" w:eastAsia="Times New Roman" w:hAnsi="Calibri" w:cs="Times New Roman"/>
                <w:color w:val="000000"/>
                <w:sz w:val="20"/>
                <w:szCs w:val="20"/>
                <w:lang w:eastAsia="ru-RU"/>
              </w:rPr>
              <w:t>л</w:t>
            </w:r>
            <w:proofErr w:type="gramEnd"/>
            <w:r w:rsidRPr="00A1760B">
              <w:rPr>
                <w:rFonts w:ascii="Calibri" w:eastAsia="Times New Roman" w:hAnsi="Calibri" w:cs="Times New Roman"/>
                <w:color w:val="000000"/>
                <w:sz w:val="20"/>
                <w:szCs w:val="20"/>
                <w:lang w:eastAsia="ru-RU"/>
              </w:rPr>
              <w:t>инейка)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93</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подачи бумаги (</w:t>
            </w:r>
            <w:proofErr w:type="gramStart"/>
            <w:r w:rsidRPr="00A1760B">
              <w:rPr>
                <w:rFonts w:ascii="Calibri" w:eastAsia="Times New Roman" w:hAnsi="Calibri" w:cs="Times New Roman"/>
                <w:color w:val="000000"/>
                <w:sz w:val="20"/>
                <w:szCs w:val="20"/>
                <w:lang w:eastAsia="ru-RU"/>
              </w:rPr>
              <w:t>резиновый</w:t>
            </w:r>
            <w:proofErr w:type="gramEnd"/>
            <w:r w:rsidRPr="00A1760B">
              <w:rPr>
                <w:rFonts w:ascii="Calibri" w:eastAsia="Times New Roman" w:hAnsi="Calibri" w:cs="Times New Roman"/>
                <w:color w:val="000000"/>
                <w:sz w:val="20"/>
                <w:szCs w:val="20"/>
                <w:lang w:eastAsia="ru-RU"/>
              </w:rPr>
              <w:t>)</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94</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ручки вала подачи бумаги (пластиковая)</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95</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направляющего вала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30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96</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каретки в сборе</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30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97</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каретки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98</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синхронизации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99</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шлейфа печатающей головки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100</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печатающей головки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101</w:t>
            </w:r>
          </w:p>
        </w:tc>
        <w:tc>
          <w:tcPr>
            <w:tcW w:w="2697" w:type="dxa"/>
            <w:vMerge w:val="restart"/>
            <w:tcBorders>
              <w:top w:val="nil"/>
              <w:left w:val="single" w:sz="4" w:space="0" w:color="auto"/>
              <w:bottom w:val="single" w:sz="8"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HP </w:t>
            </w:r>
            <w:proofErr w:type="spellStart"/>
            <w:r w:rsidRPr="00A1760B">
              <w:rPr>
                <w:rFonts w:ascii="Calibri" w:eastAsia="Times New Roman" w:hAnsi="Calibri" w:cs="Times New Roman"/>
                <w:color w:val="000000"/>
                <w:lang w:eastAsia="ru-RU"/>
              </w:rPr>
              <w:t>Deskjet</w:t>
            </w:r>
            <w:proofErr w:type="spellEnd"/>
            <w:r w:rsidRPr="00A1760B">
              <w:rPr>
                <w:rFonts w:ascii="Calibri" w:eastAsia="Times New Roman" w:hAnsi="Calibri" w:cs="Times New Roman"/>
                <w:color w:val="000000"/>
                <w:lang w:eastAsia="ru-RU"/>
              </w:rPr>
              <w:t xml:space="preserve"> D2663</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резинового с шестерней</w:t>
            </w:r>
          </w:p>
        </w:tc>
        <w:tc>
          <w:tcPr>
            <w:tcW w:w="2126" w:type="dxa"/>
            <w:vMerge w:val="restart"/>
            <w:tcBorders>
              <w:top w:val="nil"/>
              <w:left w:val="single" w:sz="4" w:space="0" w:color="auto"/>
              <w:bottom w:val="single" w:sz="8"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102</w:t>
            </w:r>
          </w:p>
        </w:tc>
        <w:tc>
          <w:tcPr>
            <w:tcW w:w="2697"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roofErr w:type="spellStart"/>
            <w:r w:rsidRPr="00A1760B">
              <w:rPr>
                <w:rFonts w:ascii="Calibri" w:eastAsia="Times New Roman" w:hAnsi="Calibri" w:cs="Times New Roman"/>
                <w:color w:val="000000"/>
                <w:sz w:val="20"/>
                <w:szCs w:val="20"/>
                <w:lang w:eastAsia="ru-RU"/>
              </w:rPr>
              <w:t>Заменп</w:t>
            </w:r>
            <w:proofErr w:type="spellEnd"/>
            <w:r w:rsidRPr="00A1760B">
              <w:rPr>
                <w:rFonts w:ascii="Calibri" w:eastAsia="Times New Roman" w:hAnsi="Calibri" w:cs="Times New Roman"/>
                <w:color w:val="000000"/>
                <w:sz w:val="20"/>
                <w:szCs w:val="20"/>
                <w:lang w:eastAsia="ru-RU"/>
              </w:rPr>
              <w:t xml:space="preserve"> направляющей бумаги (метал</w:t>
            </w:r>
            <w:proofErr w:type="gramStart"/>
            <w:r w:rsidRPr="00A1760B">
              <w:rPr>
                <w:rFonts w:ascii="Calibri" w:eastAsia="Times New Roman" w:hAnsi="Calibri" w:cs="Times New Roman"/>
                <w:color w:val="000000"/>
                <w:sz w:val="20"/>
                <w:szCs w:val="20"/>
                <w:lang w:eastAsia="ru-RU"/>
              </w:rPr>
              <w:t>.</w:t>
            </w:r>
            <w:proofErr w:type="gramEnd"/>
            <w:r w:rsidRPr="00A1760B">
              <w:rPr>
                <w:rFonts w:ascii="Calibri" w:eastAsia="Times New Roman" w:hAnsi="Calibri" w:cs="Times New Roman"/>
                <w:color w:val="000000"/>
                <w:sz w:val="20"/>
                <w:szCs w:val="20"/>
                <w:lang w:eastAsia="ru-RU"/>
              </w:rPr>
              <w:t xml:space="preserve"> </w:t>
            </w:r>
            <w:proofErr w:type="gramStart"/>
            <w:r w:rsidRPr="00A1760B">
              <w:rPr>
                <w:rFonts w:ascii="Calibri" w:eastAsia="Times New Roman" w:hAnsi="Calibri" w:cs="Times New Roman"/>
                <w:color w:val="000000"/>
                <w:sz w:val="20"/>
                <w:szCs w:val="20"/>
                <w:lang w:eastAsia="ru-RU"/>
              </w:rPr>
              <w:t>л</w:t>
            </w:r>
            <w:proofErr w:type="gramEnd"/>
            <w:r w:rsidRPr="00A1760B">
              <w:rPr>
                <w:rFonts w:ascii="Calibri" w:eastAsia="Times New Roman" w:hAnsi="Calibri" w:cs="Times New Roman"/>
                <w:color w:val="000000"/>
                <w:sz w:val="20"/>
                <w:szCs w:val="20"/>
                <w:lang w:eastAsia="ru-RU"/>
              </w:rPr>
              <w:t>инейка)</w:t>
            </w:r>
          </w:p>
        </w:tc>
        <w:tc>
          <w:tcPr>
            <w:tcW w:w="2126"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103</w:t>
            </w:r>
          </w:p>
        </w:tc>
        <w:tc>
          <w:tcPr>
            <w:tcW w:w="2697"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подачи бумаги (</w:t>
            </w:r>
            <w:proofErr w:type="gramStart"/>
            <w:r w:rsidRPr="00A1760B">
              <w:rPr>
                <w:rFonts w:ascii="Calibri" w:eastAsia="Times New Roman" w:hAnsi="Calibri" w:cs="Times New Roman"/>
                <w:color w:val="000000"/>
                <w:sz w:val="20"/>
                <w:szCs w:val="20"/>
                <w:lang w:eastAsia="ru-RU"/>
              </w:rPr>
              <w:t>резиновый</w:t>
            </w:r>
            <w:proofErr w:type="gramEnd"/>
            <w:r w:rsidRPr="00A1760B">
              <w:rPr>
                <w:rFonts w:ascii="Calibri" w:eastAsia="Times New Roman" w:hAnsi="Calibri" w:cs="Times New Roman"/>
                <w:color w:val="000000"/>
                <w:sz w:val="20"/>
                <w:szCs w:val="20"/>
                <w:lang w:eastAsia="ru-RU"/>
              </w:rPr>
              <w:t>)</w:t>
            </w:r>
          </w:p>
        </w:tc>
        <w:tc>
          <w:tcPr>
            <w:tcW w:w="2126"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104</w:t>
            </w:r>
          </w:p>
        </w:tc>
        <w:tc>
          <w:tcPr>
            <w:tcW w:w="2697"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ручки вала подачи бумаги (пластиковая)</w:t>
            </w:r>
          </w:p>
        </w:tc>
        <w:tc>
          <w:tcPr>
            <w:tcW w:w="2126"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105</w:t>
            </w:r>
          </w:p>
        </w:tc>
        <w:tc>
          <w:tcPr>
            <w:tcW w:w="2697"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направляющего вала</w:t>
            </w:r>
          </w:p>
        </w:tc>
        <w:tc>
          <w:tcPr>
            <w:tcW w:w="2126"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106</w:t>
            </w:r>
          </w:p>
        </w:tc>
        <w:tc>
          <w:tcPr>
            <w:tcW w:w="2697"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каретки в сборе</w:t>
            </w:r>
          </w:p>
        </w:tc>
        <w:tc>
          <w:tcPr>
            <w:tcW w:w="2126"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107</w:t>
            </w:r>
          </w:p>
        </w:tc>
        <w:tc>
          <w:tcPr>
            <w:tcW w:w="2697"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каретки</w:t>
            </w:r>
          </w:p>
        </w:tc>
        <w:tc>
          <w:tcPr>
            <w:tcW w:w="2126"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108</w:t>
            </w:r>
          </w:p>
        </w:tc>
        <w:tc>
          <w:tcPr>
            <w:tcW w:w="2697"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синхронизации</w:t>
            </w:r>
          </w:p>
        </w:tc>
        <w:tc>
          <w:tcPr>
            <w:tcW w:w="2126"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109</w:t>
            </w:r>
          </w:p>
        </w:tc>
        <w:tc>
          <w:tcPr>
            <w:tcW w:w="2697"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шлейфа печатающей головки</w:t>
            </w:r>
          </w:p>
        </w:tc>
        <w:tc>
          <w:tcPr>
            <w:tcW w:w="2126"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480"/>
        </w:trPr>
        <w:tc>
          <w:tcPr>
            <w:tcW w:w="579" w:type="dxa"/>
            <w:tcBorders>
              <w:top w:val="nil"/>
              <w:left w:val="single" w:sz="8" w:space="0" w:color="auto"/>
              <w:bottom w:val="nil"/>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110</w:t>
            </w:r>
          </w:p>
        </w:tc>
        <w:tc>
          <w:tcPr>
            <w:tcW w:w="2697"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8"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печатающей головки</w:t>
            </w:r>
          </w:p>
        </w:tc>
        <w:tc>
          <w:tcPr>
            <w:tcW w:w="2126"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8"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8"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8"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584DD2">
        <w:trPr>
          <w:trHeight w:val="330"/>
        </w:trPr>
        <w:tc>
          <w:tcPr>
            <w:tcW w:w="8862"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A1760B" w:rsidRPr="00A1760B" w:rsidRDefault="00A1760B" w:rsidP="00A1760B">
            <w:pPr>
              <w:spacing w:after="0" w:line="240" w:lineRule="auto"/>
              <w:ind w:firstLineChars="100" w:firstLine="221"/>
              <w:jc w:val="right"/>
              <w:rPr>
                <w:rFonts w:ascii="Calibri" w:eastAsia="Times New Roman" w:hAnsi="Calibri" w:cs="Times New Roman"/>
                <w:b/>
                <w:bCs/>
                <w:color w:val="000000"/>
                <w:lang w:eastAsia="ru-RU"/>
              </w:rPr>
            </w:pPr>
            <w:r w:rsidRPr="00A1760B">
              <w:rPr>
                <w:rFonts w:ascii="Calibri" w:eastAsia="Times New Roman" w:hAnsi="Calibri" w:cs="Times New Roman"/>
                <w:b/>
                <w:bCs/>
                <w:color w:val="000000"/>
                <w:lang w:eastAsia="ru-RU"/>
              </w:rPr>
              <w:t>Общая начальная (максимальная) цена единиц услуг с заменой ресурсных деталей, в руб.:</w:t>
            </w:r>
          </w:p>
        </w:tc>
        <w:tc>
          <w:tcPr>
            <w:tcW w:w="1564" w:type="dxa"/>
            <w:tcBorders>
              <w:top w:val="nil"/>
              <w:left w:val="nil"/>
              <w:bottom w:val="single" w:sz="8"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41"/>
              <w:jc w:val="right"/>
              <w:rPr>
                <w:rFonts w:ascii="Calibri" w:eastAsia="Times New Roman" w:hAnsi="Calibri" w:cs="Times New Roman"/>
                <w:b/>
                <w:bCs/>
                <w:color w:val="000000"/>
                <w:sz w:val="24"/>
                <w:szCs w:val="24"/>
                <w:lang w:eastAsia="ru-RU"/>
              </w:rPr>
            </w:pPr>
          </w:p>
        </w:tc>
      </w:tr>
    </w:tbl>
    <w:p w:rsidR="008C2B0A" w:rsidRPr="008C2B0A" w:rsidRDefault="008C2B0A" w:rsidP="008C2B0A">
      <w:pPr>
        <w:rPr>
          <w:lang w:eastAsia="ru-RU"/>
        </w:rPr>
      </w:pPr>
    </w:p>
    <w:p w:rsidR="008C2B0A" w:rsidRPr="008C2B0A" w:rsidRDefault="008C2B0A" w:rsidP="00FB5C44">
      <w:pPr>
        <w:jc w:val="both"/>
        <w:rPr>
          <w:lang w:eastAsia="ru-RU"/>
        </w:rPr>
      </w:pPr>
      <w:proofErr w:type="gramStart"/>
      <w:r w:rsidRPr="008C2B0A">
        <w:rPr>
          <w:lang w:eastAsia="ru-RU"/>
        </w:rPr>
        <w:t>* В цену услуг, оказываемых по договору,  включается стоимость оказываемых услуг, стоимость тонера и запасных частей</w:t>
      </w:r>
      <w:r w:rsidRPr="008C2B0A" w:rsidDel="00410847">
        <w:rPr>
          <w:lang w:eastAsia="ru-RU"/>
        </w:rPr>
        <w:t xml:space="preserve"> </w:t>
      </w:r>
      <w:r w:rsidRPr="008C2B0A">
        <w:rPr>
          <w:lang w:eastAsia="ru-RU"/>
        </w:rPr>
        <w:t xml:space="preserve"> расходы по оплате всех необходимых налогов, пошлин и сборов, а также стоимость расходных материалов, расходы на упаковку, маркировку, перевозку, отгрузку,  расходы по доставке картриджей</w:t>
      </w:r>
      <w:r w:rsidR="0000783D">
        <w:rPr>
          <w:lang w:eastAsia="ru-RU"/>
        </w:rPr>
        <w:t>, оргтехники</w:t>
      </w:r>
      <w:r w:rsidRPr="008C2B0A">
        <w:rPr>
          <w:lang w:eastAsia="ru-RU"/>
        </w:rPr>
        <w:t xml:space="preserve"> и/или запасных частей до сервисного центра Исполнителя и обратно Заказчику, гарантийное обслуживание, выезд технического специалиста Исполнителя на место нахождения</w:t>
      </w:r>
      <w:proofErr w:type="gramEnd"/>
      <w:r w:rsidRPr="008C2B0A">
        <w:rPr>
          <w:lang w:eastAsia="ru-RU"/>
        </w:rPr>
        <w:t xml:space="preserve"> Заказчика, а также все иные платежи, подлежащие выплате за исполнение обязательств по Договору.</w:t>
      </w:r>
      <w:r w:rsidR="000C4BE1">
        <w:rPr>
          <w:lang w:eastAsia="ru-RU"/>
        </w:rPr>
        <w:t xml:space="preserve"> </w:t>
      </w:r>
      <w:r w:rsidRPr="008C2B0A">
        <w:rPr>
          <w:lang w:eastAsia="ru-RU"/>
        </w:rPr>
        <w:t xml:space="preserve">Общая начальная (максимальная) цена единиц услуг: </w:t>
      </w:r>
    </w:p>
    <w:p w:rsidR="008C2B0A" w:rsidRPr="008C2B0A" w:rsidRDefault="008C2B0A" w:rsidP="008C2B0A">
      <w:pPr>
        <w:rPr>
          <w:lang w:eastAsia="ru-RU"/>
        </w:rPr>
      </w:pPr>
    </w:p>
    <w:p w:rsidR="008C2B0A" w:rsidRPr="008C2B0A" w:rsidRDefault="008C2B0A" w:rsidP="008C2B0A">
      <w:pPr>
        <w:rPr>
          <w:lang w:eastAsia="ru-RU"/>
        </w:rPr>
      </w:pPr>
      <w:r w:rsidRPr="008C2B0A">
        <w:rPr>
          <w:lang w:eastAsia="ru-RU"/>
        </w:rPr>
        <w:t>ГАРАНТИ</w:t>
      </w:r>
      <w:r w:rsidR="00FB5C44">
        <w:rPr>
          <w:lang w:eastAsia="ru-RU"/>
        </w:rPr>
        <w:t>И</w:t>
      </w:r>
    </w:p>
    <w:p w:rsidR="008C2B0A" w:rsidRPr="008C2B0A" w:rsidRDefault="008C2B0A" w:rsidP="00FB5C44">
      <w:pPr>
        <w:jc w:val="both"/>
        <w:rPr>
          <w:lang w:eastAsia="ru-RU"/>
        </w:rPr>
      </w:pPr>
      <w:r w:rsidRPr="008C2B0A">
        <w:rPr>
          <w:lang w:eastAsia="ru-RU"/>
        </w:rPr>
        <w:t xml:space="preserve">Гарантийный срок оказанной услуги должен составлять не менее 12 (двенадцати) месяцев </w:t>
      </w:r>
      <w:proofErr w:type="gramStart"/>
      <w:r w:rsidRPr="008C2B0A">
        <w:rPr>
          <w:lang w:eastAsia="ru-RU"/>
        </w:rPr>
        <w:t>с даты подписания</w:t>
      </w:r>
      <w:proofErr w:type="gramEnd"/>
      <w:r w:rsidRPr="008C2B0A">
        <w:rPr>
          <w:lang w:eastAsia="ru-RU"/>
        </w:rPr>
        <w:t xml:space="preserve"> акта сдачи-приемки оказанных услуг. </w:t>
      </w:r>
    </w:p>
    <w:p w:rsidR="008C2B0A" w:rsidRPr="008C2B0A" w:rsidRDefault="000C4BE1" w:rsidP="00FB5C44">
      <w:pPr>
        <w:jc w:val="both"/>
        <w:rPr>
          <w:lang w:eastAsia="ru-RU"/>
        </w:rPr>
      </w:pPr>
      <w:r>
        <w:rPr>
          <w:lang w:eastAsia="ru-RU"/>
        </w:rPr>
        <w:t xml:space="preserve">Ресурс </w:t>
      </w:r>
      <w:r w:rsidR="008C2B0A" w:rsidRPr="008C2B0A">
        <w:rPr>
          <w:lang w:eastAsia="ru-RU"/>
        </w:rPr>
        <w:t>восстановленного картриджа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 при этом погрешность ресу</w:t>
      </w:r>
      <w:r w:rsidR="0069660B">
        <w:rPr>
          <w:lang w:eastAsia="ru-RU"/>
        </w:rPr>
        <w:t>рс</w:t>
      </w:r>
      <w:r w:rsidR="00BB2D96">
        <w:rPr>
          <w:lang w:eastAsia="ru-RU"/>
        </w:rPr>
        <w:t>а может составлять не более 5 (п</w:t>
      </w:r>
      <w:r w:rsidR="008C2B0A" w:rsidRPr="008C2B0A">
        <w:rPr>
          <w:lang w:eastAsia="ru-RU"/>
        </w:rPr>
        <w:t xml:space="preserve">яти) процентов. </w:t>
      </w:r>
    </w:p>
    <w:p w:rsidR="008C2B0A" w:rsidRPr="008C2B0A" w:rsidRDefault="008C2B0A" w:rsidP="00FB5C44">
      <w:pPr>
        <w:jc w:val="both"/>
        <w:rPr>
          <w:lang w:eastAsia="ru-RU"/>
        </w:rPr>
      </w:pPr>
      <w:r w:rsidRPr="008C2B0A">
        <w:rPr>
          <w:lang w:eastAsia="ru-RU"/>
        </w:rPr>
        <w:t>Время исполнения гарантийных обязательств не более 1 (Одних) суток в рабочее время.</w:t>
      </w:r>
    </w:p>
    <w:p w:rsidR="008C2B0A" w:rsidRDefault="008C2B0A" w:rsidP="00FB5C44">
      <w:pPr>
        <w:jc w:val="both"/>
        <w:rPr>
          <w:lang w:eastAsia="ru-RU"/>
        </w:rPr>
      </w:pPr>
      <w:r w:rsidRPr="008C2B0A">
        <w:rPr>
          <w:lang w:eastAsia="ru-RU"/>
        </w:rPr>
        <w:t>Заказчик вправе предъявлять Исполнителю требования, связанные с недостатками оказанных услуг, если они обнаружены в течение вышеуказанного гарантийного срока (ресурса).</w:t>
      </w:r>
    </w:p>
    <w:p w:rsidR="00C04F61" w:rsidRPr="008C2B0A" w:rsidRDefault="00C04F61" w:rsidP="00FB5C44">
      <w:pPr>
        <w:jc w:val="both"/>
        <w:rPr>
          <w:lang w:eastAsia="ru-RU"/>
        </w:rPr>
      </w:pPr>
      <w:r w:rsidRPr="00C04F61">
        <w:rPr>
          <w:lang w:eastAsia="ru-RU"/>
        </w:rPr>
        <w:t>Заказчик имеет право провести технический контроль и/или проверку оказанных услуг для подтверждения их соответствия техническим условиям договора и при этом не понести каких-либо дополнительных расходов.</w:t>
      </w:r>
    </w:p>
    <w:p w:rsidR="008C2B0A" w:rsidRPr="008C2B0A" w:rsidRDefault="000C4BE1" w:rsidP="00FB5C44">
      <w:pPr>
        <w:jc w:val="both"/>
        <w:rPr>
          <w:lang w:eastAsia="ru-RU"/>
        </w:rPr>
      </w:pPr>
      <w:r w:rsidRPr="008C2B0A">
        <w:rPr>
          <w:lang w:eastAsia="ru-RU"/>
        </w:rPr>
        <w:t>Дефекты картриджа,</w:t>
      </w:r>
      <w:r w:rsidR="008C2B0A" w:rsidRPr="008C2B0A">
        <w:rPr>
          <w:lang w:eastAsia="ru-RU"/>
        </w:rPr>
        <w:t xml:space="preserve"> выявленные при приеме работ или в течени</w:t>
      </w:r>
      <w:proofErr w:type="gramStart"/>
      <w:r w:rsidR="008C2B0A" w:rsidRPr="008C2B0A">
        <w:rPr>
          <w:lang w:eastAsia="ru-RU"/>
        </w:rPr>
        <w:t>и</w:t>
      </w:r>
      <w:proofErr w:type="gramEnd"/>
      <w:r w:rsidR="008C2B0A" w:rsidRPr="008C2B0A">
        <w:rPr>
          <w:lang w:eastAsia="ru-RU"/>
        </w:rPr>
        <w:t xml:space="preserve"> 48 часов после установки картриджа в принтер, подлежат устранению в течении 24 часов. </w:t>
      </w:r>
    </w:p>
    <w:p w:rsidR="008C2B0A" w:rsidRDefault="008C2B0A" w:rsidP="00FB5C44">
      <w:pPr>
        <w:jc w:val="both"/>
        <w:rPr>
          <w:lang w:eastAsia="ru-RU"/>
        </w:rPr>
      </w:pPr>
      <w:r w:rsidRPr="008C2B0A">
        <w:rPr>
          <w:lang w:eastAsia="ru-RU"/>
        </w:rPr>
        <w:t xml:space="preserve">В случае </w:t>
      </w:r>
      <w:proofErr w:type="gramStart"/>
      <w:r w:rsidRPr="008C2B0A">
        <w:rPr>
          <w:lang w:eastAsia="ru-RU"/>
        </w:rPr>
        <w:t>увеличения срока устранения дефекта картриджа</w:t>
      </w:r>
      <w:proofErr w:type="gramEnd"/>
      <w:r w:rsidRPr="008C2B0A">
        <w:rPr>
          <w:lang w:eastAsia="ru-RU"/>
        </w:rPr>
        <w:t xml:space="preserve"> свыше 24 часов Исполнитель обязан предоставить Заказчику аналогичный исправный образец картриджа на весь срок устранения дефекта.</w:t>
      </w:r>
    </w:p>
    <w:p w:rsidR="00C04F61" w:rsidRDefault="00C04F61" w:rsidP="00FB5C44">
      <w:pPr>
        <w:jc w:val="both"/>
        <w:rPr>
          <w:lang w:eastAsia="ru-RU"/>
        </w:rPr>
      </w:pPr>
      <w:r>
        <w:rPr>
          <w:lang w:eastAsia="ru-RU"/>
        </w:rPr>
        <w:t xml:space="preserve"> </w:t>
      </w:r>
      <w:r w:rsidRPr="00C04F61">
        <w:rPr>
          <w:lang w:eastAsia="ru-RU"/>
        </w:rPr>
        <w:t>В течение гарантийного срока эксплуатации оборудования все неисправности (недостатки по качеству или объему оказанных услуг), возникшие по вине Исполнителя, должны устраняться Исполнителем в течение 2 (двух) рабочих дней с момента поступления от Заказчика уведомления (по телефонной связи или электронной почте), без дополнительных расходов со стороны Заказчика. Транспортировка вычислительной техники и оргтехники в случаях, признаваемых гарантийными, также должна осуществляться за счет Исполнителя услуг.</w:t>
      </w:r>
    </w:p>
    <w:p w:rsidR="00C04F61" w:rsidRDefault="00C04F61" w:rsidP="00FB5C44">
      <w:pPr>
        <w:jc w:val="both"/>
        <w:rPr>
          <w:lang w:eastAsia="ru-RU"/>
        </w:rPr>
      </w:pPr>
      <w:r>
        <w:rPr>
          <w:lang w:eastAsia="ru-RU"/>
        </w:rPr>
        <w:t xml:space="preserve"> После устранения неисправностей гарантийный срок на оказанные по гарантии услуги, на качество замененных по гарантии запасных частей продлевается на время ремонта.</w:t>
      </w:r>
    </w:p>
    <w:p w:rsidR="00C04F61" w:rsidRDefault="00C04F61" w:rsidP="00FB5C44">
      <w:pPr>
        <w:jc w:val="both"/>
        <w:rPr>
          <w:lang w:eastAsia="ru-RU"/>
        </w:rPr>
      </w:pPr>
      <w:r>
        <w:rPr>
          <w:lang w:eastAsia="ru-RU"/>
        </w:rPr>
        <w:t>Риск случайной гибели или случайного повреждения оборудования в результате оказания услуг до её приёмки Заказчиком несёт Исполнитель.</w:t>
      </w:r>
    </w:p>
    <w:p w:rsidR="00FB5C44" w:rsidRDefault="00FB5C44" w:rsidP="00C04F61">
      <w:pPr>
        <w:rPr>
          <w:lang w:eastAsia="ru-RU"/>
        </w:rPr>
      </w:pPr>
    </w:p>
    <w:p w:rsidR="00FB5C44" w:rsidRPr="008C2B0A" w:rsidRDefault="00FB5C44" w:rsidP="00C04F61">
      <w:pPr>
        <w:rPr>
          <w:lang w:eastAsia="ru-RU"/>
        </w:rPr>
      </w:pPr>
    </w:p>
    <w:tbl>
      <w:tblPr>
        <w:tblW w:w="0" w:type="auto"/>
        <w:tblInd w:w="-34" w:type="dxa"/>
        <w:tblBorders>
          <w:insideH w:val="single" w:sz="4" w:space="0" w:color="auto"/>
        </w:tblBorders>
        <w:tblLook w:val="04A0" w:firstRow="1" w:lastRow="0" w:firstColumn="1" w:lastColumn="0" w:noHBand="0" w:noVBand="1"/>
      </w:tblPr>
      <w:tblGrid>
        <w:gridCol w:w="5245"/>
        <w:gridCol w:w="4896"/>
      </w:tblGrid>
      <w:tr w:rsidR="00FB5C44" w:rsidRPr="009A4D7B" w:rsidTr="00846ADF">
        <w:trPr>
          <w:trHeight w:val="1540"/>
        </w:trPr>
        <w:tc>
          <w:tcPr>
            <w:tcW w:w="5245" w:type="dxa"/>
          </w:tcPr>
          <w:p w:rsidR="00FB5C44" w:rsidRPr="009A4D7B" w:rsidRDefault="00FB5C44" w:rsidP="00846ADF">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Заказчик</w:t>
            </w:r>
          </w:p>
          <w:p w:rsidR="00FB5C44" w:rsidRPr="009A4D7B" w:rsidRDefault="00FB5C44" w:rsidP="00846ADF">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ООО «Медсервис»</w:t>
            </w:r>
          </w:p>
          <w:p w:rsidR="00FB5C44" w:rsidRDefault="00FB5C44" w:rsidP="00846ADF">
            <w:pPr>
              <w:tabs>
                <w:tab w:val="left" w:pos="0"/>
              </w:tabs>
              <w:spacing w:after="0"/>
              <w:jc w:val="both"/>
              <w:rPr>
                <w:rFonts w:ascii="Times New Roman" w:hAnsi="Times New Roman" w:cs="Times New Roman"/>
                <w:sz w:val="28"/>
                <w:szCs w:val="28"/>
              </w:rPr>
            </w:pPr>
          </w:p>
          <w:p w:rsidR="00FB5C44" w:rsidRPr="009A4D7B" w:rsidRDefault="00FB5C44" w:rsidP="00846ADF">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Директор</w:t>
            </w:r>
          </w:p>
          <w:p w:rsidR="00FB5C44" w:rsidRPr="009A4D7B" w:rsidRDefault="00FB5C44" w:rsidP="00846ADF">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______________С.В. Мовергоз</w:t>
            </w:r>
          </w:p>
          <w:p w:rsidR="00FB5C44" w:rsidRPr="009A4D7B" w:rsidRDefault="00FB5C44" w:rsidP="00846ADF">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М.П.</w:t>
            </w:r>
          </w:p>
        </w:tc>
        <w:tc>
          <w:tcPr>
            <w:tcW w:w="4896" w:type="dxa"/>
          </w:tcPr>
          <w:p w:rsidR="00FB5C44" w:rsidRPr="009A4D7B" w:rsidRDefault="00FB5C44" w:rsidP="00846ADF">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Исполнитель</w:t>
            </w:r>
          </w:p>
          <w:p w:rsidR="00FB5C44" w:rsidRPr="009A4D7B" w:rsidRDefault="00FB5C44" w:rsidP="00846ADF">
            <w:pPr>
              <w:tabs>
                <w:tab w:val="left" w:pos="0"/>
              </w:tabs>
              <w:spacing w:after="0"/>
              <w:rPr>
                <w:rFonts w:ascii="Times New Roman" w:hAnsi="Times New Roman" w:cs="Times New Roman"/>
                <w:sz w:val="28"/>
                <w:szCs w:val="28"/>
              </w:rPr>
            </w:pPr>
          </w:p>
          <w:p w:rsidR="00FB5C44" w:rsidRDefault="00FB5C44" w:rsidP="00846ADF">
            <w:pPr>
              <w:tabs>
                <w:tab w:val="left" w:pos="0"/>
              </w:tabs>
              <w:spacing w:after="0"/>
              <w:jc w:val="both"/>
              <w:rPr>
                <w:rFonts w:ascii="Times New Roman" w:hAnsi="Times New Roman" w:cs="Times New Roman"/>
                <w:sz w:val="28"/>
                <w:szCs w:val="28"/>
              </w:rPr>
            </w:pPr>
          </w:p>
          <w:p w:rsidR="00A22D0A" w:rsidRDefault="00A22D0A" w:rsidP="00846ADF">
            <w:pPr>
              <w:tabs>
                <w:tab w:val="left" w:pos="0"/>
              </w:tabs>
              <w:spacing w:after="0"/>
              <w:jc w:val="both"/>
              <w:rPr>
                <w:rFonts w:ascii="Times New Roman" w:hAnsi="Times New Roman" w:cs="Times New Roman"/>
                <w:sz w:val="28"/>
                <w:szCs w:val="28"/>
              </w:rPr>
            </w:pPr>
          </w:p>
          <w:p w:rsidR="00FB5C44" w:rsidRPr="009A4D7B" w:rsidRDefault="00FB5C44" w:rsidP="00846ADF">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_________________</w:t>
            </w:r>
            <w:r>
              <w:t xml:space="preserve"> </w:t>
            </w:r>
            <w:r w:rsidRPr="00745D2D">
              <w:rPr>
                <w:rFonts w:ascii="Times New Roman" w:hAnsi="Times New Roman" w:cs="Times New Roman"/>
                <w:sz w:val="28"/>
                <w:szCs w:val="28"/>
              </w:rPr>
              <w:t>И.О. Фамилия</w:t>
            </w:r>
          </w:p>
          <w:p w:rsidR="00FB5C44" w:rsidRPr="009A4D7B" w:rsidRDefault="00FB5C44" w:rsidP="00846ADF">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М.П.</w:t>
            </w:r>
          </w:p>
        </w:tc>
      </w:tr>
    </w:tbl>
    <w:p w:rsidR="00947247" w:rsidRPr="00947247" w:rsidRDefault="00947247" w:rsidP="00947247">
      <w:pPr>
        <w:spacing w:after="0" w:line="240" w:lineRule="auto"/>
        <w:ind w:left="284"/>
        <w:jc w:val="center"/>
        <w:rPr>
          <w:rFonts w:ascii="Times New Roman" w:eastAsia="Times New Roman" w:hAnsi="Times New Roman" w:cs="Times New Roman"/>
          <w:sz w:val="24"/>
          <w:szCs w:val="24"/>
          <w:lang w:eastAsia="ru-RU"/>
        </w:rPr>
      </w:pPr>
    </w:p>
    <w:sectPr w:rsidR="00947247" w:rsidRPr="00947247" w:rsidSect="00A23E97">
      <w:footerReference w:type="default" r:id="rId9"/>
      <w:pgSz w:w="11906" w:h="16838"/>
      <w:pgMar w:top="567" w:right="567" w:bottom="709" w:left="1276" w:header="709" w:footer="13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282" w:rsidRDefault="004A1282" w:rsidP="00243C67">
      <w:pPr>
        <w:spacing w:after="0" w:line="240" w:lineRule="auto"/>
      </w:pPr>
      <w:r>
        <w:separator/>
      </w:r>
    </w:p>
  </w:endnote>
  <w:endnote w:type="continuationSeparator" w:id="0">
    <w:p w:rsidR="004A1282" w:rsidRDefault="004A1282" w:rsidP="00243C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reekMathSymbols">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nsultant">
    <w:altName w:val="Courier New"/>
    <w:panose1 w:val="00000000000000000000"/>
    <w:charset w:val="CC"/>
    <w:family w:val="modern"/>
    <w:notTrueType/>
    <w:pitch w:val="fixed"/>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Gelvetsky 12pt">
    <w:altName w:val="Times New Roman"/>
    <w:charset w:val="00"/>
    <w:family w:val="auto"/>
    <w:pitch w:val="default"/>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2367126"/>
      <w:docPartObj>
        <w:docPartGallery w:val="Page Numbers (Bottom of Page)"/>
        <w:docPartUnique/>
      </w:docPartObj>
    </w:sdtPr>
    <w:sdtEndPr/>
    <w:sdtContent>
      <w:p w:rsidR="00846ADF" w:rsidRDefault="00846ADF">
        <w:pPr>
          <w:pStyle w:val="af4"/>
          <w:jc w:val="center"/>
        </w:pPr>
        <w:r>
          <w:fldChar w:fldCharType="begin"/>
        </w:r>
        <w:r>
          <w:instrText>PAGE   \* MERGEFORMAT</w:instrText>
        </w:r>
        <w:r>
          <w:fldChar w:fldCharType="separate"/>
        </w:r>
        <w:r w:rsidR="00584DD2">
          <w:rPr>
            <w:noProof/>
          </w:rPr>
          <w:t>1</w:t>
        </w:r>
        <w:r>
          <w:fldChar w:fldCharType="end"/>
        </w:r>
      </w:p>
    </w:sdtContent>
  </w:sdt>
  <w:p w:rsidR="00846ADF" w:rsidRDefault="00846ADF">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282" w:rsidRDefault="004A1282" w:rsidP="00243C67">
      <w:pPr>
        <w:spacing w:after="0" w:line="240" w:lineRule="auto"/>
      </w:pPr>
      <w:r>
        <w:separator/>
      </w:r>
    </w:p>
  </w:footnote>
  <w:footnote w:type="continuationSeparator" w:id="0">
    <w:p w:rsidR="004A1282" w:rsidRDefault="004A1282" w:rsidP="00243C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926FF"/>
    <w:multiLevelType w:val="hybridMultilevel"/>
    <w:tmpl w:val="8216069A"/>
    <w:lvl w:ilvl="0" w:tplc="0419000F">
      <w:start w:val="1"/>
      <w:numFmt w:val="decimal"/>
      <w:lvlText w:val="%1."/>
      <w:lvlJc w:val="left"/>
      <w:pPr>
        <w:ind w:left="610"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
    <w:nsid w:val="066A33DD"/>
    <w:multiLevelType w:val="multilevel"/>
    <w:tmpl w:val="407EB6DC"/>
    <w:lvl w:ilvl="0">
      <w:start w:val="1"/>
      <w:numFmt w:val="decimal"/>
      <w:lvlText w:val="%1."/>
      <w:lvlJc w:val="left"/>
      <w:pPr>
        <w:ind w:left="1353" w:hanging="360"/>
      </w:pPr>
      <w:rPr>
        <w:b/>
        <w:color w:val="auto"/>
      </w:rPr>
    </w:lvl>
    <w:lvl w:ilvl="1">
      <w:start w:val="1"/>
      <w:numFmt w:val="decimal"/>
      <w:isLgl/>
      <w:lvlText w:val="%1.%2"/>
      <w:lvlJc w:val="left"/>
      <w:pPr>
        <w:ind w:left="1505" w:hanging="360"/>
      </w:pPr>
    </w:lvl>
    <w:lvl w:ilvl="2">
      <w:start w:val="1"/>
      <w:numFmt w:val="decimal"/>
      <w:isLgl/>
      <w:lvlText w:val="%1.%2.%3"/>
      <w:lvlJc w:val="left"/>
      <w:pPr>
        <w:ind w:left="2225" w:hanging="720"/>
      </w:pPr>
    </w:lvl>
    <w:lvl w:ilvl="3">
      <w:start w:val="1"/>
      <w:numFmt w:val="decimal"/>
      <w:isLgl/>
      <w:lvlText w:val="%1.%2.%3.%4"/>
      <w:lvlJc w:val="left"/>
      <w:pPr>
        <w:ind w:left="2585" w:hanging="720"/>
      </w:pPr>
    </w:lvl>
    <w:lvl w:ilvl="4">
      <w:start w:val="1"/>
      <w:numFmt w:val="decimal"/>
      <w:isLgl/>
      <w:lvlText w:val="%1.%2.%3.%4.%5"/>
      <w:lvlJc w:val="left"/>
      <w:pPr>
        <w:ind w:left="3305" w:hanging="1080"/>
      </w:pPr>
    </w:lvl>
    <w:lvl w:ilvl="5">
      <w:start w:val="1"/>
      <w:numFmt w:val="decimal"/>
      <w:isLgl/>
      <w:lvlText w:val="%1.%2.%3.%4.%5.%6"/>
      <w:lvlJc w:val="left"/>
      <w:pPr>
        <w:ind w:left="3665" w:hanging="1080"/>
      </w:pPr>
    </w:lvl>
    <w:lvl w:ilvl="6">
      <w:start w:val="1"/>
      <w:numFmt w:val="decimal"/>
      <w:isLgl/>
      <w:lvlText w:val="%1.%2.%3.%4.%5.%6.%7"/>
      <w:lvlJc w:val="left"/>
      <w:pPr>
        <w:ind w:left="4385" w:hanging="1440"/>
      </w:pPr>
    </w:lvl>
    <w:lvl w:ilvl="7">
      <w:start w:val="1"/>
      <w:numFmt w:val="decimal"/>
      <w:isLgl/>
      <w:lvlText w:val="%1.%2.%3.%4.%5.%6.%7.%8"/>
      <w:lvlJc w:val="left"/>
      <w:pPr>
        <w:ind w:left="4745" w:hanging="1440"/>
      </w:pPr>
    </w:lvl>
    <w:lvl w:ilvl="8">
      <w:start w:val="1"/>
      <w:numFmt w:val="decimal"/>
      <w:isLgl/>
      <w:lvlText w:val="%1.%2.%3.%4.%5.%6.%7.%8.%9"/>
      <w:lvlJc w:val="left"/>
      <w:pPr>
        <w:ind w:left="5465" w:hanging="1800"/>
      </w:pPr>
    </w:lvl>
  </w:abstractNum>
  <w:abstractNum w:abstractNumId="2">
    <w:nsid w:val="08526D2D"/>
    <w:multiLevelType w:val="hybridMultilevel"/>
    <w:tmpl w:val="45CE60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C24A4D"/>
    <w:multiLevelType w:val="multilevel"/>
    <w:tmpl w:val="452AE962"/>
    <w:lvl w:ilvl="0">
      <w:start w:val="4"/>
      <w:numFmt w:val="decimal"/>
      <w:pStyle w:val="-11"/>
      <w:lvlText w:val="%1."/>
      <w:lvlJc w:val="left"/>
      <w:pPr>
        <w:tabs>
          <w:tab w:val="num" w:pos="360"/>
        </w:tabs>
        <w:ind w:left="0" w:firstLine="0"/>
      </w:pPr>
      <w:rPr>
        <w:rFonts w:hint="default"/>
      </w:rPr>
    </w:lvl>
    <w:lvl w:ilvl="1">
      <w:start w:val="1"/>
      <w:numFmt w:val="decimal"/>
      <w:pStyle w:val="1"/>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4">
    <w:nsid w:val="0D5235B3"/>
    <w:multiLevelType w:val="multilevel"/>
    <w:tmpl w:val="D87002CE"/>
    <w:lvl w:ilvl="0">
      <w:start w:val="4"/>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637"/>
        </w:tabs>
        <w:ind w:left="1637" w:hanging="36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E8D6FE5"/>
    <w:multiLevelType w:val="hybridMultilevel"/>
    <w:tmpl w:val="E116B5C8"/>
    <w:lvl w:ilvl="0" w:tplc="D46015DE">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FE46214"/>
    <w:multiLevelType w:val="hybridMultilevel"/>
    <w:tmpl w:val="A92EF9A4"/>
    <w:lvl w:ilvl="0" w:tplc="04190001">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abstractNum w:abstractNumId="7">
    <w:nsid w:val="10C46EF4"/>
    <w:multiLevelType w:val="hybridMultilevel"/>
    <w:tmpl w:val="1B586708"/>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F5506"/>
    <w:multiLevelType w:val="multilevel"/>
    <w:tmpl w:val="C1BE419E"/>
    <w:lvl w:ilvl="0">
      <w:start w:val="7"/>
      <w:numFmt w:val="decimal"/>
      <w:lvlText w:val="%1."/>
      <w:lvlJc w:val="left"/>
      <w:pPr>
        <w:ind w:left="1070" w:hanging="360"/>
      </w:pPr>
      <w:rPr>
        <w:rFonts w:hint="default"/>
        <w:b/>
      </w:rPr>
    </w:lvl>
    <w:lvl w:ilvl="1">
      <w:start w:val="1"/>
      <w:numFmt w:val="decimal"/>
      <w:isLgl/>
      <w:lvlText w:val="%1.%2."/>
      <w:lvlJc w:val="left"/>
      <w:pPr>
        <w:ind w:left="1430" w:hanging="360"/>
      </w:pPr>
      <w:rPr>
        <w:rFonts w:hint="default"/>
        <w:b w:val="0"/>
      </w:rPr>
    </w:lvl>
    <w:lvl w:ilvl="2">
      <w:start w:val="1"/>
      <w:numFmt w:val="decimal"/>
      <w:isLgl/>
      <w:lvlText w:val="%1.%2.%3."/>
      <w:lvlJc w:val="left"/>
      <w:pPr>
        <w:ind w:left="2150" w:hanging="720"/>
      </w:pPr>
      <w:rPr>
        <w:rFonts w:hint="default"/>
      </w:rPr>
    </w:lvl>
    <w:lvl w:ilvl="3">
      <w:start w:val="1"/>
      <w:numFmt w:val="decimal"/>
      <w:isLgl/>
      <w:lvlText w:val="%1.%2.%3.%4."/>
      <w:lvlJc w:val="left"/>
      <w:pPr>
        <w:ind w:left="2510" w:hanging="72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590"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70" w:hanging="1440"/>
      </w:pPr>
      <w:rPr>
        <w:rFonts w:hint="default"/>
      </w:rPr>
    </w:lvl>
    <w:lvl w:ilvl="8">
      <w:start w:val="1"/>
      <w:numFmt w:val="decimal"/>
      <w:isLgl/>
      <w:lvlText w:val="%1.%2.%3.%4.%5.%6.%7.%8.%9."/>
      <w:lvlJc w:val="left"/>
      <w:pPr>
        <w:ind w:left="5390" w:hanging="1800"/>
      </w:pPr>
      <w:rPr>
        <w:rFonts w:hint="default"/>
      </w:rPr>
    </w:lvl>
  </w:abstractNum>
  <w:abstractNum w:abstractNumId="9">
    <w:nsid w:val="1F861E38"/>
    <w:multiLevelType w:val="hybridMultilevel"/>
    <w:tmpl w:val="F05453E0"/>
    <w:lvl w:ilvl="0" w:tplc="C6146A5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5090322"/>
    <w:multiLevelType w:val="hybridMultilevel"/>
    <w:tmpl w:val="11765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2F7FF9"/>
    <w:multiLevelType w:val="multilevel"/>
    <w:tmpl w:val="95CC47CE"/>
    <w:lvl w:ilvl="0">
      <w:numFmt w:val="none"/>
      <w:pStyle w:val="10"/>
      <w:lvlText w:val=""/>
      <w:lvlJc w:val="left"/>
      <w:pPr>
        <w:tabs>
          <w:tab w:val="num" w:pos="1134"/>
        </w:tabs>
        <w:ind w:left="1134" w:hanging="425"/>
      </w:pPr>
      <w:rPr>
        <w:rFonts w:ascii="GreekMathSymbols" w:hAnsi="GreekMathSymbols" w:hint="default"/>
      </w:rPr>
    </w:lvl>
    <w:lvl w:ilvl="1">
      <w:numFmt w:val="bullet"/>
      <w:lvlText w:val=""/>
      <w:lvlJc w:val="left"/>
      <w:pPr>
        <w:tabs>
          <w:tab w:val="num" w:pos="1363"/>
        </w:tabs>
        <w:ind w:left="1363" w:hanging="439"/>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D1079FE"/>
    <w:multiLevelType w:val="hybridMultilevel"/>
    <w:tmpl w:val="4B961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9F14D8"/>
    <w:multiLevelType w:val="hybridMultilevel"/>
    <w:tmpl w:val="8216069A"/>
    <w:lvl w:ilvl="0" w:tplc="0419000F">
      <w:start w:val="1"/>
      <w:numFmt w:val="decimal"/>
      <w:lvlText w:val="%1."/>
      <w:lvlJc w:val="left"/>
      <w:pPr>
        <w:ind w:left="610"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4">
    <w:nsid w:val="35C87859"/>
    <w:multiLevelType w:val="multilevel"/>
    <w:tmpl w:val="980EDE56"/>
    <w:lvl w:ilvl="0">
      <w:start w:val="1"/>
      <w:numFmt w:val="decimal"/>
      <w:lvlText w:val="%1"/>
      <w:lvlJc w:val="left"/>
      <w:pPr>
        <w:tabs>
          <w:tab w:val="num" w:pos="552"/>
        </w:tabs>
        <w:ind w:left="552" w:hanging="432"/>
      </w:pPr>
    </w:lvl>
    <w:lvl w:ilvl="1">
      <w:start w:val="1"/>
      <w:numFmt w:val="decimal"/>
      <w:lvlText w:val="%1.%2"/>
      <w:lvlJc w:val="left"/>
      <w:pPr>
        <w:tabs>
          <w:tab w:val="num" w:pos="4262"/>
        </w:tabs>
        <w:ind w:left="4262" w:hanging="576"/>
      </w:pPr>
    </w:lvl>
    <w:lvl w:ilvl="2">
      <w:start w:val="1"/>
      <w:numFmt w:val="decimal"/>
      <w:pStyle w:val="Paragraph0"/>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E6868AE"/>
    <w:multiLevelType w:val="hybridMultilevel"/>
    <w:tmpl w:val="547C7C4E"/>
    <w:lvl w:ilvl="0" w:tplc="FFFFFFFF">
      <w:start w:val="1"/>
      <w:numFmt w:val="bullet"/>
      <w:pStyle w:val="CharChar"/>
      <w:lvlText w:val=""/>
      <w:lvlJc w:val="left"/>
      <w:pPr>
        <w:tabs>
          <w:tab w:val="num" w:pos="697"/>
        </w:tabs>
        <w:ind w:left="697" w:hanging="357"/>
      </w:pPr>
      <w:rPr>
        <w:rFonts w:ascii="Symbol" w:hAnsi="Symbol" w:cs="Times New Roman" w:hint="default"/>
        <w:caps/>
      </w:rPr>
    </w:lvl>
    <w:lvl w:ilvl="1" w:tplc="04190019">
      <w:start w:val="1"/>
      <w:numFmt w:val="bullet"/>
      <w:lvlText w:val=""/>
      <w:lvlJc w:val="left"/>
      <w:pPr>
        <w:tabs>
          <w:tab w:val="num" w:pos="1857"/>
        </w:tabs>
        <w:ind w:left="1857" w:hanging="437"/>
      </w:pPr>
      <w:rPr>
        <w:rFonts w:ascii="Symbol" w:hAnsi="Symbol" w:cs="Times New Roman" w:hint="default"/>
        <w:caps/>
      </w:rPr>
    </w:lvl>
    <w:lvl w:ilvl="2" w:tplc="0419001B">
      <w:start w:val="1"/>
      <w:numFmt w:val="bullet"/>
      <w:lvlText w:val=""/>
      <w:lvlJc w:val="left"/>
      <w:pPr>
        <w:tabs>
          <w:tab w:val="num" w:pos="2500"/>
        </w:tabs>
        <w:ind w:left="2500" w:hanging="360"/>
      </w:pPr>
      <w:rPr>
        <w:rFonts w:ascii="Wingdings" w:hAnsi="Wingdings" w:cs="Times New Roman" w:hint="default"/>
      </w:rPr>
    </w:lvl>
    <w:lvl w:ilvl="3" w:tplc="0419000F">
      <w:start w:val="1"/>
      <w:numFmt w:val="bullet"/>
      <w:lvlText w:val=""/>
      <w:lvlJc w:val="left"/>
      <w:pPr>
        <w:tabs>
          <w:tab w:val="num" w:pos="3220"/>
        </w:tabs>
        <w:ind w:left="3220" w:hanging="360"/>
      </w:pPr>
      <w:rPr>
        <w:rFonts w:ascii="Symbol" w:hAnsi="Symbol" w:cs="Times New Roman" w:hint="default"/>
      </w:rPr>
    </w:lvl>
    <w:lvl w:ilvl="4" w:tplc="04190019">
      <w:start w:val="1"/>
      <w:numFmt w:val="bullet"/>
      <w:lvlText w:val="o"/>
      <w:lvlJc w:val="left"/>
      <w:pPr>
        <w:tabs>
          <w:tab w:val="num" w:pos="3940"/>
        </w:tabs>
        <w:ind w:left="3940" w:hanging="360"/>
      </w:pPr>
      <w:rPr>
        <w:rFonts w:ascii="Courier New" w:hAnsi="Courier New" w:cs="Courier New" w:hint="default"/>
      </w:rPr>
    </w:lvl>
    <w:lvl w:ilvl="5" w:tplc="0419001B">
      <w:start w:val="1"/>
      <w:numFmt w:val="bullet"/>
      <w:lvlText w:val=""/>
      <w:lvlJc w:val="left"/>
      <w:pPr>
        <w:tabs>
          <w:tab w:val="num" w:pos="4660"/>
        </w:tabs>
        <w:ind w:left="4660" w:hanging="360"/>
      </w:pPr>
      <w:rPr>
        <w:rFonts w:ascii="Wingdings" w:hAnsi="Wingdings" w:cs="Times New Roman" w:hint="default"/>
      </w:rPr>
    </w:lvl>
    <w:lvl w:ilvl="6" w:tplc="0419000F">
      <w:start w:val="1"/>
      <w:numFmt w:val="bullet"/>
      <w:lvlText w:val=""/>
      <w:lvlJc w:val="left"/>
      <w:pPr>
        <w:tabs>
          <w:tab w:val="num" w:pos="5380"/>
        </w:tabs>
        <w:ind w:left="5380" w:hanging="360"/>
      </w:pPr>
      <w:rPr>
        <w:rFonts w:ascii="Symbol" w:hAnsi="Symbol" w:cs="Times New Roman" w:hint="default"/>
      </w:rPr>
    </w:lvl>
    <w:lvl w:ilvl="7" w:tplc="04190019">
      <w:start w:val="1"/>
      <w:numFmt w:val="bullet"/>
      <w:lvlText w:val="o"/>
      <w:lvlJc w:val="left"/>
      <w:pPr>
        <w:tabs>
          <w:tab w:val="num" w:pos="6100"/>
        </w:tabs>
        <w:ind w:left="6100" w:hanging="360"/>
      </w:pPr>
      <w:rPr>
        <w:rFonts w:ascii="Courier New" w:hAnsi="Courier New" w:cs="Courier New" w:hint="default"/>
      </w:rPr>
    </w:lvl>
    <w:lvl w:ilvl="8" w:tplc="0419001B">
      <w:start w:val="1"/>
      <w:numFmt w:val="bullet"/>
      <w:lvlText w:val=""/>
      <w:lvlJc w:val="left"/>
      <w:pPr>
        <w:tabs>
          <w:tab w:val="num" w:pos="6820"/>
        </w:tabs>
        <w:ind w:left="6820" w:hanging="360"/>
      </w:pPr>
      <w:rPr>
        <w:rFonts w:ascii="Wingdings" w:hAnsi="Wingdings" w:cs="Times New Roman" w:hint="default"/>
      </w:rPr>
    </w:lvl>
  </w:abstractNum>
  <w:abstractNum w:abstractNumId="16">
    <w:nsid w:val="3FB411DB"/>
    <w:multiLevelType w:val="hybridMultilevel"/>
    <w:tmpl w:val="0254B3EA"/>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8A3A0B"/>
    <w:multiLevelType w:val="singleLevel"/>
    <w:tmpl w:val="4476F654"/>
    <w:lvl w:ilvl="0">
      <w:start w:val="1"/>
      <w:numFmt w:val="decimal"/>
      <w:pStyle w:val="a"/>
      <w:lvlText w:val="%1."/>
      <w:lvlJc w:val="left"/>
      <w:pPr>
        <w:tabs>
          <w:tab w:val="num" w:pos="360"/>
        </w:tabs>
        <w:ind w:left="360" w:hanging="360"/>
      </w:pPr>
    </w:lvl>
  </w:abstractNum>
  <w:abstractNum w:abstractNumId="18">
    <w:nsid w:val="417B53F4"/>
    <w:multiLevelType w:val="hybridMultilevel"/>
    <w:tmpl w:val="DA8819B6"/>
    <w:lvl w:ilvl="0" w:tplc="FFFFFFFF">
      <w:start w:val="1"/>
      <w:numFmt w:val="bullet"/>
      <w:pStyle w:val="CharCharCharCharCharCharCharCharCharChar"/>
      <w:lvlText w:val=""/>
      <w:lvlJc w:val="left"/>
      <w:pPr>
        <w:tabs>
          <w:tab w:val="num" w:pos="851"/>
        </w:tabs>
        <w:ind w:left="851" w:hanging="284"/>
      </w:pPr>
      <w:rPr>
        <w:rFonts w:ascii="Wingdings" w:hAnsi="Wingdings" w:hint="default"/>
        <w:b w:val="0"/>
        <w:i w:val="0"/>
        <w:sz w:val="16"/>
        <w:szCs w:val="24"/>
      </w:rPr>
    </w:lvl>
    <w:lvl w:ilvl="1" w:tplc="FFFFFFFF">
      <w:start w:val="1"/>
      <w:numFmt w:val="bullet"/>
      <w:lvlText w:val=""/>
      <w:lvlJc w:val="left"/>
      <w:pPr>
        <w:tabs>
          <w:tab w:val="num" w:pos="851"/>
        </w:tabs>
        <w:ind w:left="851" w:hanging="284"/>
      </w:pPr>
      <w:rPr>
        <w:rFonts w:ascii="Wingdings" w:hAnsi="Wingdings" w:hint="default"/>
        <w:b w:val="0"/>
        <w:i w:val="0"/>
        <w:sz w:val="20"/>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43246F05"/>
    <w:multiLevelType w:val="hybridMultilevel"/>
    <w:tmpl w:val="8216069A"/>
    <w:lvl w:ilvl="0" w:tplc="0419000F">
      <w:start w:val="1"/>
      <w:numFmt w:val="decimal"/>
      <w:lvlText w:val="%1."/>
      <w:lvlJc w:val="left"/>
      <w:pPr>
        <w:ind w:left="752"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20">
    <w:nsid w:val="470127BB"/>
    <w:multiLevelType w:val="hybridMultilevel"/>
    <w:tmpl w:val="FBD6CBB0"/>
    <w:lvl w:ilvl="0" w:tplc="D46015DE">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732184C"/>
    <w:multiLevelType w:val="multilevel"/>
    <w:tmpl w:val="06B23F04"/>
    <w:lvl w:ilvl="0">
      <w:start w:val="1"/>
      <w:numFmt w:val="bullet"/>
      <w:pStyle w:val="3"/>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11"/>
      <w:lvlText w:val=""/>
      <w:lvlJc w:val="left"/>
      <w:pPr>
        <w:tabs>
          <w:tab w:val="num" w:pos="1134"/>
        </w:tabs>
        <w:ind w:left="1701" w:firstLine="0"/>
      </w:pPr>
      <w:rPr>
        <w:rFonts w:ascii="Symbol" w:hAnsi="Symbol" w:hint="default"/>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4FDA35FB"/>
    <w:multiLevelType w:val="multilevel"/>
    <w:tmpl w:val="967A3458"/>
    <w:lvl w:ilvl="0">
      <w:start w:val="1"/>
      <w:numFmt w:val="bullet"/>
      <w:pStyle w:val="a0"/>
      <w:lvlText w:val=""/>
      <w:lvlJc w:val="left"/>
      <w:pPr>
        <w:tabs>
          <w:tab w:val="num" w:pos="567"/>
        </w:tabs>
        <w:ind w:left="567" w:hanging="283"/>
      </w:pPr>
      <w:rPr>
        <w:rFonts w:ascii="Symbol" w:hAnsi="Symbol" w:hint="default"/>
        <w:b w:val="0"/>
        <w:i w:val="0"/>
        <w:sz w:val="24"/>
        <w:szCs w:val="24"/>
      </w:rPr>
    </w:lvl>
    <w:lvl w:ilvl="1">
      <w:start w:val="1"/>
      <w:numFmt w:val="bullet"/>
      <w:lvlText w:val=""/>
      <w:lvlJc w:val="left"/>
      <w:pPr>
        <w:tabs>
          <w:tab w:val="num" w:pos="851"/>
        </w:tabs>
        <w:ind w:left="851" w:hanging="284"/>
      </w:pPr>
      <w:rPr>
        <w:rFonts w:ascii="Wingdings" w:hAnsi="Wingdings" w:hint="default"/>
        <w:b w:val="0"/>
        <w:i w:val="0"/>
        <w:sz w:val="20"/>
        <w:szCs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23">
    <w:nsid w:val="51114912"/>
    <w:multiLevelType w:val="multilevel"/>
    <w:tmpl w:val="F0163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655450B"/>
    <w:multiLevelType w:val="hybridMultilevel"/>
    <w:tmpl w:val="70DC1652"/>
    <w:lvl w:ilvl="0" w:tplc="FFFFFFFF">
      <w:start w:val="1"/>
      <w:numFmt w:val="decimal"/>
      <w:pStyle w:val="a1"/>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61F94E12"/>
    <w:multiLevelType w:val="multilevel"/>
    <w:tmpl w:val="7BD4FDCC"/>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637"/>
        </w:tabs>
        <w:ind w:left="1637" w:hanging="36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6">
    <w:nsid w:val="66E06858"/>
    <w:multiLevelType w:val="hybridMultilevel"/>
    <w:tmpl w:val="976A4302"/>
    <w:lvl w:ilvl="0" w:tplc="FFFFFFFF">
      <w:start w:val="1"/>
      <w:numFmt w:val="decimal"/>
      <w:pStyle w:val="List2"/>
      <w:lvlText w:val="%1."/>
      <w:lvlJc w:val="left"/>
      <w:pPr>
        <w:tabs>
          <w:tab w:val="num" w:pos="927"/>
        </w:tabs>
        <w:ind w:left="927" w:hanging="56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7">
    <w:nsid w:val="68CD5579"/>
    <w:multiLevelType w:val="hybridMultilevel"/>
    <w:tmpl w:val="AB06B280"/>
    <w:lvl w:ilvl="0" w:tplc="82D21358">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pStyle w:val="12"/>
      <w:lvlText w:val="%1.%2"/>
      <w:lvlJc w:val="left"/>
      <w:pPr>
        <w:tabs>
          <w:tab w:val="num" w:pos="1836"/>
        </w:tabs>
        <w:ind w:left="1836" w:hanging="576"/>
      </w:pPr>
      <w:rPr>
        <w:rFonts w:hint="default"/>
      </w:rPr>
    </w:lvl>
    <w:lvl w:ilvl="2">
      <w:start w:val="1"/>
      <w:numFmt w:val="decimal"/>
      <w:pStyle w:val="2"/>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F124AAE"/>
    <w:multiLevelType w:val="multilevel"/>
    <w:tmpl w:val="69346DC6"/>
    <w:lvl w:ilvl="0">
      <w:start w:val="3"/>
      <w:numFmt w:val="decimal"/>
      <w:lvlText w:val="%1."/>
      <w:lvlJc w:val="left"/>
      <w:pPr>
        <w:ind w:left="1287" w:hanging="360"/>
      </w:pPr>
      <w:rPr>
        <w:rFonts w:hint="default"/>
        <w:b/>
      </w:rPr>
    </w:lvl>
    <w:lvl w:ilvl="1">
      <w:start w:val="1"/>
      <w:numFmt w:val="decimal"/>
      <w:isLgl/>
      <w:lvlText w:val="%1.%2."/>
      <w:lvlJc w:val="left"/>
      <w:pPr>
        <w:ind w:left="2242" w:hanging="540"/>
      </w:pPr>
      <w:rPr>
        <w:rFonts w:hint="default"/>
      </w:rPr>
    </w:lvl>
    <w:lvl w:ilvl="2">
      <w:start w:val="9"/>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0">
    <w:nsid w:val="72BE3B46"/>
    <w:multiLevelType w:val="hybridMultilevel"/>
    <w:tmpl w:val="FE90A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35F623F"/>
    <w:multiLevelType w:val="hybridMultilevel"/>
    <w:tmpl w:val="F1D4E202"/>
    <w:lvl w:ilvl="0" w:tplc="FFFFFFFF">
      <w:start w:val="1"/>
      <w:numFmt w:val="bullet"/>
      <w:lvlText w:val=""/>
      <w:lvlJc w:val="left"/>
      <w:pPr>
        <w:tabs>
          <w:tab w:val="num" w:pos="567"/>
        </w:tabs>
        <w:ind w:left="567" w:hanging="283"/>
      </w:pPr>
      <w:rPr>
        <w:rFonts w:ascii="Symbol" w:hAnsi="Symbol" w:hint="default"/>
        <w:b w:val="0"/>
        <w:i w:val="0"/>
        <w:sz w:val="24"/>
        <w:szCs w:val="24"/>
      </w:rPr>
    </w:lvl>
    <w:lvl w:ilvl="1" w:tplc="FFFFFFFF">
      <w:start w:val="1"/>
      <w:numFmt w:val="bullet"/>
      <w:pStyle w:val="20"/>
      <w:lvlText w:val=""/>
      <w:lvlJc w:val="left"/>
      <w:pPr>
        <w:tabs>
          <w:tab w:val="num" w:pos="1307"/>
        </w:tabs>
        <w:ind w:left="1307" w:hanging="227"/>
      </w:pPr>
      <w:rPr>
        <w:rFonts w:ascii="Wingdings" w:hAnsi="Wingdings" w:hint="default"/>
        <w:b w:val="0"/>
        <w:i w:val="0"/>
        <w:sz w:val="24"/>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C266F2"/>
    <w:multiLevelType w:val="hybridMultilevel"/>
    <w:tmpl w:val="B5A87FF8"/>
    <w:lvl w:ilvl="0" w:tplc="FFFFFFFF">
      <w:start w:val="1"/>
      <w:numFmt w:val="decimal"/>
      <w:pStyle w:val="a2"/>
      <w:lvlText w:val="%1."/>
      <w:lvlJc w:val="left"/>
      <w:pPr>
        <w:tabs>
          <w:tab w:val="num" w:pos="907"/>
        </w:tabs>
        <w:ind w:left="907" w:hanging="340"/>
      </w:pPr>
      <w:rPr>
        <w:rFonts w:hint="default"/>
        <w:color w:val="auto"/>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nsid w:val="78911B67"/>
    <w:multiLevelType w:val="hybridMultilevel"/>
    <w:tmpl w:val="AD96E896"/>
    <w:lvl w:ilvl="0" w:tplc="5C36D616">
      <w:start w:val="1"/>
      <w:numFmt w:val="decimal"/>
      <w:pStyle w:val="caaieiaie1TimesNewRoman"/>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34">
    <w:nsid w:val="7C150E79"/>
    <w:multiLevelType w:val="multilevel"/>
    <w:tmpl w:val="28C42FAE"/>
    <w:lvl w:ilvl="0">
      <w:start w:val="1"/>
      <w:numFmt w:val="decimal"/>
      <w:pStyle w:val="30"/>
      <w:lvlText w:val="%1."/>
      <w:lvlJc w:val="left"/>
      <w:pPr>
        <w:tabs>
          <w:tab w:val="num" w:pos="357"/>
        </w:tabs>
        <w:ind w:left="357" w:hanging="357"/>
      </w:pPr>
      <w:rPr>
        <w:rFonts w:hint="default"/>
      </w:rPr>
    </w:lvl>
    <w:lvl w:ilvl="1">
      <w:start w:val="1"/>
      <w:numFmt w:val="decimal"/>
      <w:isLgl/>
      <w:lvlText w:val="%1.%2."/>
      <w:lvlJc w:val="left"/>
      <w:pPr>
        <w:tabs>
          <w:tab w:val="num" w:pos="567"/>
        </w:tabs>
        <w:ind w:left="927" w:hanging="570"/>
      </w:pPr>
      <w:rPr>
        <w:rFonts w:hint="default"/>
      </w:rPr>
    </w:lvl>
    <w:lvl w:ilvl="2">
      <w:start w:val="1"/>
      <w:numFmt w:val="decimal"/>
      <w:isLgl/>
      <w:lvlText w:val="%1.%2.%3."/>
      <w:lvlJc w:val="left"/>
      <w:pPr>
        <w:tabs>
          <w:tab w:val="num" w:pos="1191"/>
        </w:tabs>
        <w:ind w:left="1191" w:hanging="267"/>
      </w:pPr>
      <w:rPr>
        <w:rFonts w:hint="default"/>
      </w:rPr>
    </w:lvl>
    <w:lvl w:ilvl="3">
      <w:start w:val="1"/>
      <w:numFmt w:val="decimal"/>
      <w:pStyle w:val="30"/>
      <w:isLgl/>
      <w:lvlText w:val="%1.%2.%3.%4."/>
      <w:lvlJc w:val="left"/>
      <w:pPr>
        <w:tabs>
          <w:tab w:val="num" w:pos="2041"/>
        </w:tabs>
        <w:ind w:left="2041" w:hanging="34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35">
    <w:nsid w:val="7C7B600C"/>
    <w:multiLevelType w:val="multilevel"/>
    <w:tmpl w:val="FAE828EC"/>
    <w:lvl w:ilvl="0">
      <w:start w:val="1"/>
      <w:numFmt w:val="bullet"/>
      <w:pStyle w:val="4"/>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D7B330F"/>
    <w:multiLevelType w:val="multilevel"/>
    <w:tmpl w:val="D5C0D0F2"/>
    <w:lvl w:ilvl="0">
      <w:start w:val="1"/>
      <w:numFmt w:val="decimal"/>
      <w:pStyle w:val="a3"/>
      <w:lvlText w:val="%1."/>
      <w:lvlJc w:val="left"/>
      <w:pPr>
        <w:tabs>
          <w:tab w:val="num" w:pos="357"/>
        </w:tabs>
        <w:ind w:left="357" w:hanging="357"/>
      </w:pPr>
      <w:rPr>
        <w:rFonts w:hint="default"/>
      </w:rPr>
    </w:lvl>
    <w:lvl w:ilvl="1">
      <w:start w:val="1"/>
      <w:numFmt w:val="decimal"/>
      <w:pStyle w:val="13"/>
      <w:isLgl/>
      <w:lvlText w:val="%1.%2."/>
      <w:lvlJc w:val="left"/>
      <w:pPr>
        <w:tabs>
          <w:tab w:val="num" w:pos="567"/>
        </w:tabs>
        <w:ind w:left="927" w:hanging="570"/>
      </w:pPr>
      <w:rPr>
        <w:rFonts w:hint="default"/>
      </w:rPr>
    </w:lvl>
    <w:lvl w:ilvl="2">
      <w:start w:val="1"/>
      <w:numFmt w:val="decimal"/>
      <w:pStyle w:val="21"/>
      <w:isLgl/>
      <w:lvlText w:val="%1.%2.%3."/>
      <w:lvlJc w:val="left"/>
      <w:pPr>
        <w:tabs>
          <w:tab w:val="num" w:pos="1191"/>
        </w:tabs>
        <w:ind w:left="1191" w:hanging="267"/>
      </w:pPr>
      <w:rPr>
        <w:rFonts w:hint="default"/>
      </w:rPr>
    </w:lvl>
    <w:lvl w:ilvl="3">
      <w:start w:val="1"/>
      <w:numFmt w:val="decimal"/>
      <w:pStyle w:val="22"/>
      <w:isLgl/>
      <w:lvlText w:val="%1.%2.%3.%4."/>
      <w:lvlJc w:val="left"/>
      <w:pPr>
        <w:tabs>
          <w:tab w:val="num" w:pos="567"/>
        </w:tabs>
        <w:ind w:left="2367" w:hanging="72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37">
    <w:nsid w:val="7F6B7D1B"/>
    <w:multiLevelType w:val="multilevel"/>
    <w:tmpl w:val="6666B652"/>
    <w:lvl w:ilvl="0">
      <w:start w:val="3"/>
      <w:numFmt w:val="decimal"/>
      <w:lvlText w:val="%1."/>
      <w:lvlJc w:val="left"/>
      <w:pPr>
        <w:ind w:left="1287" w:hanging="360"/>
      </w:pPr>
      <w:rPr>
        <w:b/>
      </w:rPr>
    </w:lvl>
    <w:lvl w:ilvl="1">
      <w:start w:val="1"/>
      <w:numFmt w:val="decimal"/>
      <w:isLgl/>
      <w:lvlText w:val="%1.%2."/>
      <w:lvlJc w:val="left"/>
      <w:pPr>
        <w:ind w:left="1467" w:hanging="540"/>
      </w:pPr>
    </w:lvl>
    <w:lvl w:ilvl="2">
      <w:start w:val="9"/>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abstractNum w:abstractNumId="38">
    <w:nsid w:val="7F8869B2"/>
    <w:multiLevelType w:val="multilevel"/>
    <w:tmpl w:val="FA3EE080"/>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num w:numId="1">
    <w:abstractNumId w:val="11"/>
  </w:num>
  <w:num w:numId="2">
    <w:abstractNumId w:val="28"/>
  </w:num>
  <w:num w:numId="3">
    <w:abstractNumId w:val="24"/>
  </w:num>
  <w:num w:numId="4">
    <w:abstractNumId w:val="22"/>
  </w:num>
  <w:num w:numId="5">
    <w:abstractNumId w:val="31"/>
  </w:num>
  <w:num w:numId="6">
    <w:abstractNumId w:val="35"/>
  </w:num>
  <w:num w:numId="7">
    <w:abstractNumId w:val="3"/>
  </w:num>
  <w:num w:numId="8">
    <w:abstractNumId w:val="15"/>
  </w:num>
  <w:num w:numId="9">
    <w:abstractNumId w:val="14"/>
  </w:num>
  <w:num w:numId="10">
    <w:abstractNumId w:val="18"/>
  </w:num>
  <w:num w:numId="11">
    <w:abstractNumId w:val="26"/>
  </w:num>
  <w:num w:numId="12">
    <w:abstractNumId w:val="21"/>
  </w:num>
  <w:num w:numId="13">
    <w:abstractNumId w:val="32"/>
  </w:num>
  <w:num w:numId="14">
    <w:abstractNumId w:val="34"/>
  </w:num>
  <w:num w:numId="15">
    <w:abstractNumId w:val="36"/>
  </w:num>
  <w:num w:numId="16">
    <w:abstractNumId w:val="17"/>
  </w:num>
  <w:num w:numId="17">
    <w:abstractNumId w:val="30"/>
  </w:num>
  <w:num w:numId="18">
    <w:abstractNumId w:val="33"/>
  </w:num>
  <w:num w:numId="19">
    <w:abstractNumId w:val="27"/>
  </w:num>
  <w:num w:numId="20">
    <w:abstractNumId w:val="10"/>
  </w:num>
  <w:num w:numId="21">
    <w:abstractNumId w:val="9"/>
  </w:num>
  <w:num w:numId="22">
    <w:abstractNumId w:val="5"/>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38"/>
  </w:num>
  <w:num w:numId="26">
    <w:abstractNumId w:val="12"/>
  </w:num>
  <w:num w:numId="27">
    <w:abstractNumId w:val="8"/>
  </w:num>
  <w:num w:numId="28">
    <w:abstractNumId w:val="6"/>
  </w:num>
  <w:num w:numId="29">
    <w:abstractNumId w:val="29"/>
  </w:num>
  <w:num w:numId="30">
    <w:abstractNumId w:val="4"/>
  </w:num>
  <w:num w:numId="31">
    <w:abstractNumId w:val="2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6"/>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13"/>
  </w:num>
  <w:num w:numId="38">
    <w:abstractNumId w:val="23"/>
  </w:num>
  <w:num w:numId="39">
    <w:abstractNumId w:val="37"/>
    <w:lvlOverride w:ilvl="0">
      <w:startOverride w:val="3"/>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B0A"/>
    <w:rsid w:val="00005B6A"/>
    <w:rsid w:val="0000783D"/>
    <w:rsid w:val="00014A86"/>
    <w:rsid w:val="00016AFD"/>
    <w:rsid w:val="00042647"/>
    <w:rsid w:val="0004370C"/>
    <w:rsid w:val="000526D8"/>
    <w:rsid w:val="00053413"/>
    <w:rsid w:val="0006523D"/>
    <w:rsid w:val="00072731"/>
    <w:rsid w:val="0007533B"/>
    <w:rsid w:val="00087547"/>
    <w:rsid w:val="000C4BE1"/>
    <w:rsid w:val="000C6B5F"/>
    <w:rsid w:val="00120EE5"/>
    <w:rsid w:val="0012106B"/>
    <w:rsid w:val="00126A05"/>
    <w:rsid w:val="00141C89"/>
    <w:rsid w:val="00181319"/>
    <w:rsid w:val="001E3E37"/>
    <w:rsid w:val="001F3D37"/>
    <w:rsid w:val="00233C57"/>
    <w:rsid w:val="00243C67"/>
    <w:rsid w:val="0029574E"/>
    <w:rsid w:val="002B0B20"/>
    <w:rsid w:val="002C1154"/>
    <w:rsid w:val="002D6D11"/>
    <w:rsid w:val="002E4000"/>
    <w:rsid w:val="00366A23"/>
    <w:rsid w:val="0038432B"/>
    <w:rsid w:val="00394039"/>
    <w:rsid w:val="003B67A8"/>
    <w:rsid w:val="003C71D0"/>
    <w:rsid w:val="0049060E"/>
    <w:rsid w:val="004A1282"/>
    <w:rsid w:val="004A4926"/>
    <w:rsid w:val="004B2AEF"/>
    <w:rsid w:val="004B30C3"/>
    <w:rsid w:val="004D5CE6"/>
    <w:rsid w:val="00516F1B"/>
    <w:rsid w:val="00525BF3"/>
    <w:rsid w:val="00536156"/>
    <w:rsid w:val="00536DDB"/>
    <w:rsid w:val="00552A50"/>
    <w:rsid w:val="00584DD2"/>
    <w:rsid w:val="005F4F26"/>
    <w:rsid w:val="00630E48"/>
    <w:rsid w:val="00656308"/>
    <w:rsid w:val="006759FD"/>
    <w:rsid w:val="0069660B"/>
    <w:rsid w:val="00697999"/>
    <w:rsid w:val="006A06F7"/>
    <w:rsid w:val="006A5332"/>
    <w:rsid w:val="006A659B"/>
    <w:rsid w:val="00702DEE"/>
    <w:rsid w:val="00772312"/>
    <w:rsid w:val="007842E0"/>
    <w:rsid w:val="00801F3C"/>
    <w:rsid w:val="00803E36"/>
    <w:rsid w:val="0080551F"/>
    <w:rsid w:val="008461D3"/>
    <w:rsid w:val="00846ADF"/>
    <w:rsid w:val="0085560D"/>
    <w:rsid w:val="008569C9"/>
    <w:rsid w:val="0089020E"/>
    <w:rsid w:val="00892294"/>
    <w:rsid w:val="008C2B0A"/>
    <w:rsid w:val="008C4DA3"/>
    <w:rsid w:val="00930756"/>
    <w:rsid w:val="00945787"/>
    <w:rsid w:val="00947247"/>
    <w:rsid w:val="00984199"/>
    <w:rsid w:val="00994B61"/>
    <w:rsid w:val="00997CC9"/>
    <w:rsid w:val="009E7832"/>
    <w:rsid w:val="00A02537"/>
    <w:rsid w:val="00A1760B"/>
    <w:rsid w:val="00A22D0A"/>
    <w:rsid w:val="00A23E97"/>
    <w:rsid w:val="00A75FF9"/>
    <w:rsid w:val="00A81EBB"/>
    <w:rsid w:val="00AC1B29"/>
    <w:rsid w:val="00AD4D82"/>
    <w:rsid w:val="00B60BAD"/>
    <w:rsid w:val="00BB2D96"/>
    <w:rsid w:val="00BD28D0"/>
    <w:rsid w:val="00BE4884"/>
    <w:rsid w:val="00C04F61"/>
    <w:rsid w:val="00C25DBF"/>
    <w:rsid w:val="00C25E4D"/>
    <w:rsid w:val="00C34332"/>
    <w:rsid w:val="00C36E66"/>
    <w:rsid w:val="00C5406B"/>
    <w:rsid w:val="00C6763D"/>
    <w:rsid w:val="00C81CDC"/>
    <w:rsid w:val="00C822CA"/>
    <w:rsid w:val="00C91293"/>
    <w:rsid w:val="00CA613B"/>
    <w:rsid w:val="00CB5D41"/>
    <w:rsid w:val="00CF5A1A"/>
    <w:rsid w:val="00D34F27"/>
    <w:rsid w:val="00D66DDD"/>
    <w:rsid w:val="00DA7BB9"/>
    <w:rsid w:val="00DC49DC"/>
    <w:rsid w:val="00DE70E7"/>
    <w:rsid w:val="00DF0789"/>
    <w:rsid w:val="00DF6D0A"/>
    <w:rsid w:val="00E01AD6"/>
    <w:rsid w:val="00E11513"/>
    <w:rsid w:val="00EA2F8A"/>
    <w:rsid w:val="00EB09A8"/>
    <w:rsid w:val="00EB644B"/>
    <w:rsid w:val="00EE6D61"/>
    <w:rsid w:val="00F07085"/>
    <w:rsid w:val="00F113CD"/>
    <w:rsid w:val="00F541B5"/>
    <w:rsid w:val="00F96587"/>
    <w:rsid w:val="00FB5C44"/>
    <w:rsid w:val="00FC0C38"/>
    <w:rsid w:val="00FE6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4">
    <w:name w:val="Normal"/>
    <w:qFormat/>
  </w:style>
  <w:style w:type="paragraph" w:styleId="14">
    <w:name w:val="heading 1"/>
    <w:aliases w:val=" Знак,Знак"/>
    <w:basedOn w:val="a4"/>
    <w:next w:val="a4"/>
    <w:link w:val="15"/>
    <w:uiPriority w:val="9"/>
    <w:qFormat/>
    <w:rsid w:val="00947247"/>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
    <w:basedOn w:val="a4"/>
    <w:next w:val="a4"/>
    <w:link w:val="24"/>
    <w:uiPriority w:val="9"/>
    <w:qFormat/>
    <w:rsid w:val="00947247"/>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basedOn w:val="a4"/>
    <w:next w:val="a4"/>
    <w:link w:val="32"/>
    <w:uiPriority w:val="9"/>
    <w:qFormat/>
    <w:rsid w:val="00947247"/>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basedOn w:val="a4"/>
    <w:next w:val="a4"/>
    <w:link w:val="41"/>
    <w:uiPriority w:val="9"/>
    <w:qFormat/>
    <w:rsid w:val="00947247"/>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basedOn w:val="a4"/>
    <w:next w:val="a4"/>
    <w:link w:val="50"/>
    <w:uiPriority w:val="9"/>
    <w:qFormat/>
    <w:rsid w:val="00947247"/>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947247"/>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947247"/>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947247"/>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947247"/>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
    <w:basedOn w:val="a5"/>
    <w:link w:val="14"/>
    <w:uiPriority w:val="9"/>
    <w:rsid w:val="00947247"/>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
    <w:basedOn w:val="a5"/>
    <w:link w:val="23"/>
    <w:uiPriority w:val="9"/>
    <w:rsid w:val="00947247"/>
    <w:rPr>
      <w:rFonts w:ascii="Times New Roman" w:eastAsia="Times New Roman" w:hAnsi="Times New Roman" w:cs="Times New Roman"/>
      <w:sz w:val="24"/>
      <w:szCs w:val="20"/>
      <w:lang w:eastAsia="ru-RU"/>
    </w:rPr>
  </w:style>
  <w:style w:type="character" w:customStyle="1" w:styleId="32">
    <w:name w:val="Заголовок 3 Знак"/>
    <w:basedOn w:val="a5"/>
    <w:link w:val="31"/>
    <w:uiPriority w:val="9"/>
    <w:rsid w:val="00947247"/>
    <w:rPr>
      <w:rFonts w:ascii="Times New Roman" w:eastAsia="Times New Roman" w:hAnsi="Times New Roman" w:cs="Times New Roman"/>
      <w:spacing w:val="-3"/>
      <w:sz w:val="24"/>
      <w:szCs w:val="20"/>
      <w:lang w:eastAsia="ru-RU"/>
    </w:rPr>
  </w:style>
  <w:style w:type="character" w:customStyle="1" w:styleId="41">
    <w:name w:val="Заголовок 4 Знак"/>
    <w:basedOn w:val="a5"/>
    <w:link w:val="40"/>
    <w:uiPriority w:val="9"/>
    <w:rsid w:val="00947247"/>
    <w:rPr>
      <w:rFonts w:ascii="Times New Roman" w:eastAsia="Times New Roman" w:hAnsi="Times New Roman" w:cs="Times New Roman"/>
      <w:b/>
      <w:sz w:val="24"/>
      <w:szCs w:val="20"/>
      <w:lang w:eastAsia="ru-RU"/>
    </w:rPr>
  </w:style>
  <w:style w:type="character" w:customStyle="1" w:styleId="50">
    <w:name w:val="Заголовок 5 Знак"/>
    <w:basedOn w:val="a5"/>
    <w:link w:val="5"/>
    <w:uiPriority w:val="9"/>
    <w:rsid w:val="00947247"/>
    <w:rPr>
      <w:rFonts w:ascii="Times New Roman" w:eastAsia="Times New Roman" w:hAnsi="Times New Roman" w:cs="Times New Roman"/>
      <w:b/>
      <w:sz w:val="24"/>
      <w:szCs w:val="20"/>
      <w:lang w:eastAsia="ru-RU"/>
    </w:rPr>
  </w:style>
  <w:style w:type="character" w:customStyle="1" w:styleId="60">
    <w:name w:val="Заголовок 6 Знак"/>
    <w:basedOn w:val="a5"/>
    <w:uiPriority w:val="9"/>
    <w:rsid w:val="00947247"/>
    <w:rPr>
      <w:rFonts w:asciiTheme="majorHAnsi" w:eastAsiaTheme="majorEastAsia" w:hAnsiTheme="majorHAnsi" w:cstheme="majorBidi"/>
      <w:color w:val="1F4D78" w:themeColor="accent1" w:themeShade="7F"/>
    </w:rPr>
  </w:style>
  <w:style w:type="character" w:customStyle="1" w:styleId="70">
    <w:name w:val="Заголовок 7 Знак"/>
    <w:basedOn w:val="a5"/>
    <w:link w:val="7"/>
    <w:rsid w:val="00947247"/>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947247"/>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947247"/>
    <w:rPr>
      <w:rFonts w:ascii="Times New Roman" w:eastAsia="Times New Roman" w:hAnsi="Times New Roman" w:cs="Times New Roman"/>
      <w:b/>
      <w:color w:val="00FF00"/>
      <w:sz w:val="48"/>
      <w:szCs w:val="20"/>
      <w:lang w:eastAsia="ru-RU"/>
    </w:rPr>
  </w:style>
  <w:style w:type="numbering" w:customStyle="1" w:styleId="16">
    <w:name w:val="Нет списка1"/>
    <w:next w:val="a7"/>
    <w:uiPriority w:val="99"/>
    <w:semiHidden/>
    <w:unhideWhenUsed/>
    <w:rsid w:val="00947247"/>
  </w:style>
  <w:style w:type="paragraph" w:styleId="a8">
    <w:name w:val="Body Text Indent"/>
    <w:aliases w:val="текст,Body Text Indent"/>
    <w:basedOn w:val="a4"/>
    <w:link w:val="a9"/>
    <w:rsid w:val="00947247"/>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947247"/>
    <w:rPr>
      <w:rFonts w:ascii="Times New Roman" w:eastAsia="Times New Roman" w:hAnsi="Times New Roman" w:cs="Times New Roman"/>
      <w:spacing w:val="-4"/>
      <w:sz w:val="24"/>
      <w:szCs w:val="20"/>
      <w:lang w:eastAsia="ru-RU"/>
    </w:rPr>
  </w:style>
  <w:style w:type="paragraph" w:styleId="25">
    <w:name w:val="Body Text Indent 2"/>
    <w:basedOn w:val="a4"/>
    <w:link w:val="26"/>
    <w:rsid w:val="00947247"/>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947247"/>
    <w:rPr>
      <w:rFonts w:ascii="Times New Roman" w:eastAsia="Times New Roman" w:hAnsi="Times New Roman" w:cs="Times New Roman"/>
      <w:sz w:val="24"/>
      <w:szCs w:val="20"/>
      <w:lang w:eastAsia="ru-RU"/>
    </w:rPr>
  </w:style>
  <w:style w:type="paragraph" w:styleId="33">
    <w:name w:val="Body Text Indent 3"/>
    <w:basedOn w:val="a4"/>
    <w:link w:val="34"/>
    <w:rsid w:val="00947247"/>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947247"/>
    <w:rPr>
      <w:rFonts w:ascii="Times New Roman" w:eastAsia="Times New Roman" w:hAnsi="Times New Roman" w:cs="Times New Roman"/>
      <w:sz w:val="24"/>
      <w:szCs w:val="20"/>
      <w:lang w:eastAsia="ru-RU"/>
    </w:rPr>
  </w:style>
  <w:style w:type="paragraph" w:styleId="aa">
    <w:name w:val="header"/>
    <w:basedOn w:val="a4"/>
    <w:link w:val="17"/>
    <w:uiPriority w:val="99"/>
    <w:rsid w:val="00947247"/>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basedOn w:val="a5"/>
    <w:uiPriority w:val="99"/>
    <w:rsid w:val="00947247"/>
  </w:style>
  <w:style w:type="paragraph" w:customStyle="1" w:styleId="FR2">
    <w:name w:val="FR2"/>
    <w:rsid w:val="00947247"/>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rsid w:val="0094724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947247"/>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947247"/>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947247"/>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947247"/>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947247"/>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947247"/>
    <w:rPr>
      <w:rFonts w:ascii="Times New Roman" w:eastAsia="Times New Roman" w:hAnsi="Times New Roman" w:cs="Times New Roman"/>
      <w:sz w:val="20"/>
      <w:szCs w:val="20"/>
      <w:lang w:eastAsia="ru-RU"/>
    </w:rPr>
  </w:style>
  <w:style w:type="paragraph" w:customStyle="1" w:styleId="ConsNormal">
    <w:name w:val="ConsNormal"/>
    <w:link w:val="ConsNormal0"/>
    <w:rsid w:val="00947247"/>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947247"/>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947247"/>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947247"/>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947247"/>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947247"/>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rsid w:val="00947247"/>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rsid w:val="00947247"/>
    <w:rPr>
      <w:rFonts w:ascii="Times New Roman" w:eastAsia="Times New Roman" w:hAnsi="Times New Roman" w:cs="Times New Roman"/>
      <w:color w:val="FF0000"/>
      <w:sz w:val="24"/>
      <w:szCs w:val="20"/>
      <w:lang w:eastAsia="ru-RU"/>
    </w:rPr>
  </w:style>
  <w:style w:type="paragraph" w:styleId="28">
    <w:name w:val="Body Text 2"/>
    <w:basedOn w:val="a4"/>
    <w:link w:val="29"/>
    <w:rsid w:val="00947247"/>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rsid w:val="00947247"/>
    <w:rPr>
      <w:rFonts w:ascii="Times New Roman" w:eastAsia="Times New Roman" w:hAnsi="Times New Roman" w:cs="Times New Roman"/>
      <w:i/>
      <w:sz w:val="24"/>
      <w:szCs w:val="20"/>
      <w:lang w:val="en-US" w:eastAsia="ru-RU"/>
    </w:rPr>
  </w:style>
  <w:style w:type="paragraph" w:styleId="af">
    <w:name w:val="Date"/>
    <w:basedOn w:val="a4"/>
    <w:next w:val="a4"/>
    <w:link w:val="af0"/>
    <w:rsid w:val="00947247"/>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947247"/>
    <w:rPr>
      <w:rFonts w:ascii="Times New Roman" w:eastAsia="Times New Roman" w:hAnsi="Times New Roman" w:cs="Times New Roman"/>
      <w:sz w:val="24"/>
      <w:szCs w:val="20"/>
      <w:lang w:eastAsia="ru-RU"/>
    </w:rPr>
  </w:style>
  <w:style w:type="paragraph" w:customStyle="1" w:styleId="FR1">
    <w:name w:val="FR1"/>
    <w:rsid w:val="00947247"/>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semiHidden/>
    <w:rsid w:val="00947247"/>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semiHidden/>
    <w:rsid w:val="00947247"/>
    <w:rPr>
      <w:rFonts w:ascii="Tahoma" w:eastAsia="Times New Roman" w:hAnsi="Tahoma" w:cs="Times New Roman"/>
      <w:sz w:val="24"/>
      <w:szCs w:val="20"/>
      <w:shd w:val="clear" w:color="auto" w:fill="000080"/>
      <w:lang w:eastAsia="ru-RU"/>
    </w:rPr>
  </w:style>
  <w:style w:type="paragraph" w:customStyle="1" w:styleId="H2">
    <w:name w:val="H2"/>
    <w:basedOn w:val="a4"/>
    <w:next w:val="a4"/>
    <w:rsid w:val="00947247"/>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947247"/>
    <w:rPr>
      <w:color w:val="0000FF"/>
      <w:u w:val="single"/>
    </w:rPr>
  </w:style>
  <w:style w:type="paragraph" w:customStyle="1" w:styleId="110">
    <w:name w:val="заголовок 11"/>
    <w:basedOn w:val="a4"/>
    <w:next w:val="a4"/>
    <w:rsid w:val="00947247"/>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947247"/>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947247"/>
    <w:rPr>
      <w:rFonts w:ascii="Times New Roman" w:eastAsia="Times New Roman" w:hAnsi="Times New Roman" w:cs="Times New Roman"/>
      <w:sz w:val="24"/>
      <w:szCs w:val="20"/>
      <w:lang w:eastAsia="ru-RU"/>
    </w:rPr>
  </w:style>
  <w:style w:type="character" w:styleId="af6">
    <w:name w:val="page number"/>
    <w:basedOn w:val="a5"/>
    <w:rsid w:val="00947247"/>
  </w:style>
  <w:style w:type="paragraph" w:styleId="af7">
    <w:name w:val="Block Text"/>
    <w:basedOn w:val="a4"/>
    <w:rsid w:val="00947247"/>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947247"/>
    <w:rPr>
      <w:color w:val="800080"/>
      <w:u w:val="single"/>
    </w:rPr>
  </w:style>
  <w:style w:type="paragraph" w:styleId="af9">
    <w:name w:val="Normal (Web)"/>
    <w:basedOn w:val="a4"/>
    <w:uiPriority w:val="99"/>
    <w:rsid w:val="00947247"/>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947247"/>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947247"/>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rsid w:val="00947247"/>
    <w:rPr>
      <w:sz w:val="16"/>
      <w:szCs w:val="16"/>
    </w:rPr>
  </w:style>
  <w:style w:type="paragraph" w:styleId="afb">
    <w:name w:val="annotation text"/>
    <w:basedOn w:val="a4"/>
    <w:link w:val="1c"/>
    <w:rsid w:val="00947247"/>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semiHidden/>
    <w:rsid w:val="00947247"/>
    <w:rPr>
      <w:sz w:val="20"/>
      <w:szCs w:val="20"/>
    </w:rPr>
  </w:style>
  <w:style w:type="character" w:customStyle="1" w:styleId="1c">
    <w:name w:val="Текст примечания Знак1"/>
    <w:link w:val="afb"/>
    <w:rsid w:val="00947247"/>
    <w:rPr>
      <w:rFonts w:ascii="Times New Roman" w:eastAsia="Times New Roman" w:hAnsi="Times New Roman" w:cs="Times New Roman"/>
      <w:sz w:val="24"/>
      <w:szCs w:val="20"/>
      <w:lang w:eastAsia="ru-RU"/>
    </w:rPr>
  </w:style>
  <w:style w:type="paragraph" w:styleId="afd">
    <w:name w:val="Balloon Text"/>
    <w:basedOn w:val="a4"/>
    <w:link w:val="afe"/>
    <w:uiPriority w:val="99"/>
    <w:rsid w:val="00947247"/>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uiPriority w:val="99"/>
    <w:rsid w:val="00947247"/>
    <w:rPr>
      <w:rFonts w:ascii="Tahoma" w:eastAsia="Times New Roman" w:hAnsi="Tahoma" w:cs="Times New Roman"/>
      <w:sz w:val="16"/>
      <w:szCs w:val="16"/>
      <w:lang w:eastAsia="ru-RU"/>
    </w:rPr>
  </w:style>
  <w:style w:type="paragraph" w:styleId="aff">
    <w:name w:val="Title"/>
    <w:basedOn w:val="a4"/>
    <w:link w:val="aff0"/>
    <w:qFormat/>
    <w:rsid w:val="00947247"/>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5"/>
    <w:link w:val="aff"/>
    <w:rsid w:val="00947247"/>
    <w:rPr>
      <w:rFonts w:ascii="Times New Roman" w:eastAsia="Times New Roman" w:hAnsi="Times New Roman" w:cs="Times New Roman"/>
      <w:sz w:val="28"/>
      <w:szCs w:val="20"/>
      <w:lang w:eastAsia="ru-RU"/>
    </w:rPr>
  </w:style>
  <w:style w:type="character" w:customStyle="1" w:styleId="txt1">
    <w:name w:val="txt1"/>
    <w:rsid w:val="00947247"/>
    <w:rPr>
      <w:rFonts w:ascii="Arial" w:hAnsi="Arial" w:cs="Arial" w:hint="default"/>
      <w:sz w:val="21"/>
      <w:szCs w:val="21"/>
    </w:rPr>
  </w:style>
  <w:style w:type="paragraph" w:customStyle="1" w:styleId="p4">
    <w:name w:val="p4"/>
    <w:basedOn w:val="a4"/>
    <w:rsid w:val="00947247"/>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947247"/>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947247"/>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947247"/>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947247"/>
    <w:rPr>
      <w:rFonts w:ascii="Courier New" w:eastAsia="Times New Roman" w:hAnsi="Courier New" w:cs="Times New Roman"/>
      <w:sz w:val="24"/>
      <w:szCs w:val="20"/>
      <w:lang w:eastAsia="ru-RU"/>
    </w:rPr>
  </w:style>
  <w:style w:type="paragraph" w:styleId="2a">
    <w:name w:val="List 2"/>
    <w:basedOn w:val="a4"/>
    <w:rsid w:val="00947247"/>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947247"/>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947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947247"/>
    <w:rPr>
      <w:rFonts w:ascii="Arial Unicode MS" w:eastAsia="Arial Unicode MS" w:hAnsi="Arial Unicode MS" w:cs="Times New Roman"/>
      <w:color w:val="000000"/>
      <w:sz w:val="24"/>
      <w:szCs w:val="20"/>
      <w:lang w:eastAsia="ru-RU"/>
    </w:rPr>
  </w:style>
  <w:style w:type="paragraph" w:customStyle="1" w:styleId="10">
    <w:name w:val="Список1"/>
    <w:basedOn w:val="a4"/>
    <w:rsid w:val="00947247"/>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947247"/>
    <w:pPr>
      <w:tabs>
        <w:tab w:val="num" w:pos="1134"/>
        <w:tab w:val="right" w:leader="dot" w:pos="10490"/>
      </w:tabs>
      <w:ind w:left="1134" w:hanging="425"/>
      <w:jc w:val="left"/>
    </w:pPr>
  </w:style>
  <w:style w:type="paragraph" w:customStyle="1" w:styleId="aff4">
    <w:name w:val="Осн. текст Д"/>
    <w:rsid w:val="00947247"/>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947247"/>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947247"/>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semiHidden/>
    <w:rsid w:val="00947247"/>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947247"/>
    <w:rPr>
      <w:b/>
      <w:bCs/>
    </w:rPr>
  </w:style>
  <w:style w:type="character" w:customStyle="1" w:styleId="aff6">
    <w:name w:val="Тема примечания Знак"/>
    <w:basedOn w:val="afc"/>
    <w:link w:val="aff5"/>
    <w:rsid w:val="00947247"/>
    <w:rPr>
      <w:rFonts w:ascii="Times New Roman" w:eastAsia="Times New Roman" w:hAnsi="Times New Roman" w:cs="Times New Roman"/>
      <w:b/>
      <w:bCs/>
      <w:sz w:val="24"/>
      <w:szCs w:val="20"/>
      <w:lang w:eastAsia="ru-RU"/>
    </w:rPr>
  </w:style>
  <w:style w:type="paragraph" w:customStyle="1" w:styleId="12">
    <w:name w:val="Стиль1"/>
    <w:basedOn w:val="a4"/>
    <w:rsid w:val="00947247"/>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947247"/>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947247"/>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947247"/>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947247"/>
    <w:rPr>
      <w:sz w:val="24"/>
      <w:lang w:val="ru-RU" w:eastAsia="ru-RU" w:bidi="ar-SA"/>
    </w:rPr>
  </w:style>
  <w:style w:type="paragraph" w:styleId="51">
    <w:name w:val="toc 5"/>
    <w:basedOn w:val="a4"/>
    <w:next w:val="a4"/>
    <w:autoRedefine/>
    <w:semiHidden/>
    <w:rsid w:val="00947247"/>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semiHidden/>
    <w:rsid w:val="00947247"/>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semiHidden/>
    <w:rsid w:val="00947247"/>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semiHidden/>
    <w:rsid w:val="00947247"/>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semiHidden/>
    <w:rsid w:val="00947247"/>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8">
    <w:name w:val="footnote text"/>
    <w:basedOn w:val="a4"/>
    <w:link w:val="1d"/>
    <w:rsid w:val="00947247"/>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947247"/>
    <w:rPr>
      <w:sz w:val="20"/>
      <w:szCs w:val="20"/>
    </w:rPr>
  </w:style>
  <w:style w:type="character" w:styleId="affa">
    <w:name w:val="footnote reference"/>
    <w:rsid w:val="00947247"/>
    <w:rPr>
      <w:vertAlign w:val="superscript"/>
    </w:rPr>
  </w:style>
  <w:style w:type="paragraph" w:customStyle="1" w:styleId="210">
    <w:name w:val="21"/>
    <w:basedOn w:val="a4"/>
    <w:rsid w:val="00947247"/>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d">
    <w:name w:val="endnote text"/>
    <w:basedOn w:val="a4"/>
    <w:link w:val="affe"/>
    <w:semiHidden/>
    <w:rsid w:val="00947247"/>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semiHidden/>
    <w:rsid w:val="00947247"/>
    <w:rPr>
      <w:rFonts w:ascii="Times New Roman" w:eastAsia="Times New Roman" w:hAnsi="Times New Roman" w:cs="Times New Roman"/>
      <w:sz w:val="24"/>
      <w:szCs w:val="20"/>
      <w:lang w:eastAsia="ru-RU"/>
    </w:rPr>
  </w:style>
  <w:style w:type="paragraph" w:customStyle="1" w:styleId="1e">
    <w:name w:val="Знак1"/>
    <w:basedOn w:val="a4"/>
    <w:rsid w:val="00947247"/>
    <w:pPr>
      <w:spacing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947247"/>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947247"/>
    <w:rPr>
      <w:rFonts w:ascii="Times New Roman" w:eastAsia="Times New Roman" w:hAnsi="Times New Roman" w:cs="Times New Roman"/>
      <w:sz w:val="24"/>
      <w:szCs w:val="20"/>
      <w:lang w:eastAsia="ru-RU"/>
    </w:rPr>
  </w:style>
  <w:style w:type="paragraph" w:customStyle="1" w:styleId="ConsPlusNormal">
    <w:name w:val="ConsPlusNormal"/>
    <w:rsid w:val="009472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947247"/>
    <w:pPr>
      <w:numPr>
        <w:numId w:val="3"/>
      </w:numPr>
      <w:tabs>
        <w:tab w:val="clear" w:pos="720"/>
      </w:tabs>
      <w:spacing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947247"/>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rsid w:val="00947247"/>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947247"/>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947247"/>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947247"/>
    <w:pPr>
      <w:spacing w:line="240" w:lineRule="exact"/>
    </w:pPr>
    <w:rPr>
      <w:rFonts w:ascii="Verdana" w:eastAsia="Times New Roman" w:hAnsi="Verdana" w:cs="Verdana"/>
      <w:sz w:val="24"/>
      <w:szCs w:val="20"/>
      <w:lang w:val="en-US"/>
    </w:rPr>
  </w:style>
  <w:style w:type="paragraph" w:customStyle="1" w:styleId="m1">
    <w:name w:val="m1"/>
    <w:basedOn w:val="a0"/>
    <w:rsid w:val="00947247"/>
    <w:pPr>
      <w:tabs>
        <w:tab w:val="num" w:pos="567"/>
      </w:tabs>
      <w:spacing w:before="0" w:after="0"/>
      <w:ind w:left="567" w:hanging="283"/>
    </w:pPr>
    <w:rPr>
      <w:rFonts w:ascii="Times New Roman" w:hAnsi="Times New Roman"/>
      <w:sz w:val="20"/>
    </w:rPr>
  </w:style>
  <w:style w:type="paragraph" w:customStyle="1" w:styleId="afff1">
    <w:name w:val="Нумсписок_тЕ"/>
    <w:rsid w:val="00947247"/>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947247"/>
    <w:rPr>
      <w:rFonts w:ascii="Times New Roman" w:eastAsia="Times New Roman" w:hAnsi="Times New Roman" w:cs="Times New Roman"/>
      <w:sz w:val="20"/>
      <w:szCs w:val="20"/>
      <w:lang w:val="en-US"/>
    </w:rPr>
  </w:style>
  <w:style w:type="paragraph" w:customStyle="1" w:styleId="20">
    <w:name w:val="Требование_у2_тЕ"/>
    <w:basedOn w:val="a4"/>
    <w:rsid w:val="00947247"/>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947247"/>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947247"/>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947247"/>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947247"/>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947247"/>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947247"/>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947247"/>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947247"/>
    <w:pPr>
      <w:tabs>
        <w:tab w:val="clear" w:pos="360"/>
        <w:tab w:val="num" w:pos="540"/>
        <w:tab w:val="num" w:pos="2160"/>
      </w:tabs>
      <w:spacing w:before="180"/>
      <w:ind w:left="2160" w:hanging="360"/>
    </w:pPr>
    <w:rPr>
      <w:b w:val="0"/>
    </w:rPr>
  </w:style>
  <w:style w:type="paragraph" w:customStyle="1" w:styleId="ConsTitle">
    <w:name w:val="ConsTitle"/>
    <w:rsid w:val="00947247"/>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947247"/>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947247"/>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947247"/>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947247"/>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947247"/>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947247"/>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947247"/>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947247"/>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947247"/>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947247"/>
    <w:pPr>
      <w:spacing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947247"/>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947247"/>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947247"/>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qFormat/>
    <w:rsid w:val="00947247"/>
    <w:rPr>
      <w:b/>
      <w:bCs/>
    </w:rPr>
  </w:style>
  <w:style w:type="paragraph" w:customStyle="1" w:styleId="Paragraph0">
    <w:name w:val="Paragraph 0 Знак Знак"/>
    <w:basedOn w:val="a4"/>
    <w:rsid w:val="00947247"/>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947247"/>
    <w:rPr>
      <w:rFonts w:ascii="Courier New" w:hAnsi="Courier New" w:cs="Arial Unicode MS" w:hint="default"/>
      <w:color w:val="000000"/>
      <w:sz w:val="18"/>
      <w:szCs w:val="18"/>
    </w:rPr>
  </w:style>
  <w:style w:type="character" w:customStyle="1" w:styleId="zakonspanusual2">
    <w:name w:val="zakon_spanusual2"/>
    <w:rsid w:val="00947247"/>
    <w:rPr>
      <w:rFonts w:ascii="Arial" w:hAnsi="Arial" w:cs="Arial" w:hint="default"/>
      <w:color w:val="000000"/>
      <w:sz w:val="18"/>
      <w:szCs w:val="18"/>
    </w:rPr>
  </w:style>
  <w:style w:type="paragraph" w:customStyle="1" w:styleId="CharCharCharCharCharChar">
    <w:name w:val="Char Char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947247"/>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947247"/>
    <w:rPr>
      <w:rFonts w:ascii="Arial" w:hAnsi="Arial" w:cs="Arial" w:hint="default"/>
      <w:color w:val="000080"/>
      <w:sz w:val="18"/>
      <w:szCs w:val="18"/>
    </w:rPr>
  </w:style>
  <w:style w:type="character" w:customStyle="1" w:styleId="Paragraph00">
    <w:name w:val="Paragraph 0 Знак Знак Знак"/>
    <w:locked/>
    <w:rsid w:val="00947247"/>
    <w:rPr>
      <w:rFonts w:ascii="Arial" w:eastAsia="Times New Roman" w:hAnsi="Arial"/>
      <w:szCs w:val="24"/>
    </w:rPr>
  </w:style>
  <w:style w:type="paragraph" w:customStyle="1" w:styleId="afff6">
    <w:name w:val="Знак Знак Знак Знак Знак Знак Знак"/>
    <w:basedOn w:val="a4"/>
    <w:rsid w:val="00947247"/>
    <w:pPr>
      <w:spacing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947247"/>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947247"/>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947247"/>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947247"/>
    <w:rPr>
      <w:b/>
      <w:lang w:val="ru-RU" w:eastAsia="ru-RU" w:bidi="ar-SA"/>
    </w:rPr>
  </w:style>
  <w:style w:type="paragraph" w:customStyle="1" w:styleId="2e">
    <w:name w:val="Заг2_Е"/>
    <w:basedOn w:val="a4"/>
    <w:rsid w:val="00947247"/>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947247"/>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947247"/>
    <w:pPr>
      <w:numPr>
        <w:ilvl w:val="0"/>
      </w:numPr>
      <w:ind w:left="1701" w:firstLine="0"/>
      <w:jc w:val="left"/>
    </w:pPr>
  </w:style>
  <w:style w:type="paragraph" w:customStyle="1" w:styleId="E2">
    <w:name w:val="E_маркир_2внут"/>
    <w:basedOn w:val="a4"/>
    <w:rsid w:val="00947247"/>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947247"/>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947247"/>
  </w:style>
  <w:style w:type="character" w:customStyle="1" w:styleId="m10">
    <w:name w:val="m1 Знак"/>
    <w:rsid w:val="00947247"/>
    <w:rPr>
      <w:lang w:val="ru-RU" w:eastAsia="ru-RU" w:bidi="ar-SA"/>
    </w:rPr>
  </w:style>
  <w:style w:type="paragraph" w:customStyle="1" w:styleId="a2">
    <w:name w:val="Нумерованный список_ Е"/>
    <w:basedOn w:val="a4"/>
    <w:qFormat/>
    <w:rsid w:val="00947247"/>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947247"/>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947247"/>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947247"/>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947247"/>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947247"/>
    <w:pPr>
      <w:numPr>
        <w:ilvl w:val="3"/>
        <w:numId w:val="14"/>
      </w:numPr>
      <w:tabs>
        <w:tab w:val="clear" w:pos="2041"/>
        <w:tab w:val="num" w:pos="1191"/>
      </w:tabs>
      <w:ind w:left="1191" w:hanging="267"/>
    </w:pPr>
  </w:style>
  <w:style w:type="paragraph" w:customStyle="1" w:styleId="43">
    <w:name w:val="Прил_ур4"/>
    <w:rsid w:val="00947247"/>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947247"/>
    <w:pPr>
      <w:ind w:left="2778" w:firstLine="0"/>
      <w:jc w:val="both"/>
    </w:pPr>
    <w:rPr>
      <w:szCs w:val="24"/>
    </w:rPr>
  </w:style>
  <w:style w:type="paragraph" w:customStyle="1" w:styleId="1f2">
    <w:name w:val="МОН1"/>
    <w:basedOn w:val="afff3"/>
    <w:rsid w:val="00947247"/>
  </w:style>
  <w:style w:type="paragraph" w:customStyle="1" w:styleId="1f3">
    <w:name w:val="Адрес1"/>
    <w:basedOn w:val="a4"/>
    <w:autoRedefine/>
    <w:rsid w:val="00947247"/>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947247"/>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947247"/>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947247"/>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947247"/>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947247"/>
    <w:rPr>
      <w:lang w:val="en-US" w:eastAsia="en-US" w:bidi="ar-SA"/>
    </w:rPr>
  </w:style>
  <w:style w:type="character" w:customStyle="1" w:styleId="Normal13ptJustifiedCharChar">
    <w:name w:val="Normal + 13 pt;Justified Char Char"/>
    <w:rsid w:val="00947247"/>
    <w:rPr>
      <w:color w:val="333333"/>
      <w:sz w:val="26"/>
      <w:szCs w:val="26"/>
      <w:lang w:val="en-US" w:eastAsia="en-US" w:bidi="ar-SA"/>
    </w:rPr>
  </w:style>
  <w:style w:type="paragraph" w:customStyle="1" w:styleId="a">
    <w:name w:val="Знак Знак Знак Знак"/>
    <w:basedOn w:val="a4"/>
    <w:rsid w:val="00947247"/>
    <w:pPr>
      <w:numPr>
        <w:numId w:val="16"/>
      </w:numPr>
      <w:tabs>
        <w:tab w:val="clear" w:pos="360"/>
      </w:tabs>
      <w:spacing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947247"/>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947247"/>
    <w:pPr>
      <w:spacing w:line="240" w:lineRule="exact"/>
    </w:pPr>
    <w:rPr>
      <w:rFonts w:ascii="Verdana" w:eastAsia="Times New Roman" w:hAnsi="Verdana" w:cs="Verdana"/>
      <w:sz w:val="24"/>
      <w:szCs w:val="20"/>
      <w:lang w:val="en-US"/>
    </w:rPr>
  </w:style>
  <w:style w:type="paragraph" w:customStyle="1" w:styleId="3e">
    <w:name w:val="Стиль3 Знак Знак"/>
    <w:basedOn w:val="25"/>
    <w:rsid w:val="00947247"/>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947247"/>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947247"/>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character" w:customStyle="1" w:styleId="3f">
    <w:name w:val="Стиль3 Знак Знак Знак"/>
    <w:rsid w:val="00947247"/>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947247"/>
    <w:pPr>
      <w:spacing w:line="240" w:lineRule="exact"/>
    </w:pPr>
    <w:rPr>
      <w:rFonts w:ascii="Verdana" w:eastAsia="Times New Roman" w:hAnsi="Verdana" w:cs="Times New Roman"/>
      <w:sz w:val="24"/>
      <w:szCs w:val="24"/>
      <w:lang w:val="en-US"/>
    </w:rPr>
  </w:style>
  <w:style w:type="character" w:styleId="afffd">
    <w:name w:val="endnote reference"/>
    <w:rsid w:val="00947247"/>
    <w:rPr>
      <w:vertAlign w:val="superscript"/>
    </w:rPr>
  </w:style>
  <w:style w:type="character" w:customStyle="1" w:styleId="52">
    <w:name w:val="Знак Знак5"/>
    <w:semiHidden/>
    <w:locked/>
    <w:rsid w:val="00947247"/>
    <w:rPr>
      <w:lang w:val="ru-RU" w:eastAsia="ru-RU" w:bidi="ar-SA"/>
    </w:rPr>
  </w:style>
  <w:style w:type="paragraph" w:customStyle="1" w:styleId="111">
    <w:name w:val="Знак11"/>
    <w:basedOn w:val="a4"/>
    <w:rsid w:val="00947247"/>
    <w:pPr>
      <w:spacing w:line="240" w:lineRule="exact"/>
    </w:pPr>
    <w:rPr>
      <w:rFonts w:ascii="Verdana" w:eastAsia="Times New Roman" w:hAnsi="Verdana" w:cs="Verdana"/>
      <w:sz w:val="24"/>
      <w:szCs w:val="20"/>
      <w:lang w:val="en-US"/>
    </w:rPr>
  </w:style>
  <w:style w:type="character" w:customStyle="1" w:styleId="112">
    <w:name w:val="Знак Знак11"/>
    <w:semiHidden/>
    <w:locked/>
    <w:rsid w:val="00947247"/>
    <w:rPr>
      <w:lang w:val="ru-RU" w:eastAsia="ru-RU" w:bidi="ar-SA"/>
    </w:rPr>
  </w:style>
  <w:style w:type="character" w:customStyle="1" w:styleId="emailstyle17">
    <w:name w:val="emailstyle17"/>
    <w:semiHidden/>
    <w:rsid w:val="00947247"/>
    <w:rPr>
      <w:rFonts w:ascii="Arial" w:hAnsi="Arial" w:cs="Arial" w:hint="default"/>
      <w:color w:val="auto"/>
      <w:sz w:val="20"/>
      <w:szCs w:val="20"/>
    </w:rPr>
  </w:style>
  <w:style w:type="paragraph" w:customStyle="1" w:styleId="211">
    <w:name w:val="Основной текст 21"/>
    <w:basedOn w:val="a4"/>
    <w:rsid w:val="00947247"/>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rsid w:val="00947247"/>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947247"/>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947247"/>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947247"/>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213">
    <w:name w:val="Знак21"/>
    <w:basedOn w:val="a4"/>
    <w:rsid w:val="00947247"/>
    <w:pPr>
      <w:spacing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2110">
    <w:name w:val="Знак211"/>
    <w:basedOn w:val="a4"/>
    <w:rsid w:val="00947247"/>
    <w:pPr>
      <w:spacing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947247"/>
    <w:pPr>
      <w:spacing w:line="240" w:lineRule="exact"/>
    </w:pPr>
    <w:rPr>
      <w:rFonts w:ascii="Verdana" w:eastAsia="Times New Roman" w:hAnsi="Verdana" w:cs="Verdana"/>
      <w:sz w:val="24"/>
      <w:szCs w:val="20"/>
      <w:lang w:val="en-US"/>
    </w:rPr>
  </w:style>
  <w:style w:type="character" w:customStyle="1" w:styleId="WW-Absatz-Standardschriftart">
    <w:name w:val="WW-Absatz-Standardschriftart"/>
    <w:rsid w:val="00947247"/>
  </w:style>
  <w:style w:type="character" w:customStyle="1" w:styleId="WW-Absatz-Standardschriftart1">
    <w:name w:val="WW-Absatz-Standardschriftart1"/>
    <w:rsid w:val="00947247"/>
  </w:style>
  <w:style w:type="character" w:customStyle="1" w:styleId="WW8Num2z2">
    <w:name w:val="WW8Num2z2"/>
    <w:rsid w:val="00947247"/>
    <w:rPr>
      <w:b w:val="0"/>
    </w:rPr>
  </w:style>
  <w:style w:type="character" w:customStyle="1" w:styleId="1f6">
    <w:name w:val="Основной шрифт абзаца1"/>
    <w:rsid w:val="00947247"/>
  </w:style>
  <w:style w:type="character" w:customStyle="1" w:styleId="afffe">
    <w:name w:val="Символ сноски"/>
    <w:rsid w:val="00947247"/>
    <w:rPr>
      <w:vertAlign w:val="superscript"/>
    </w:rPr>
  </w:style>
  <w:style w:type="character" w:customStyle="1" w:styleId="affff">
    <w:name w:val="Символы концевой сноски"/>
    <w:rsid w:val="00947247"/>
    <w:rPr>
      <w:vertAlign w:val="superscript"/>
    </w:rPr>
  </w:style>
  <w:style w:type="character" w:customStyle="1" w:styleId="1f7">
    <w:name w:val="Знак примечания1"/>
    <w:rsid w:val="00947247"/>
    <w:rPr>
      <w:sz w:val="16"/>
      <w:szCs w:val="16"/>
    </w:rPr>
  </w:style>
  <w:style w:type="paragraph" w:customStyle="1" w:styleId="affff0">
    <w:name w:val="Заголовок"/>
    <w:basedOn w:val="a4"/>
    <w:next w:val="ac"/>
    <w:rsid w:val="00947247"/>
    <w:pPr>
      <w:keepNext/>
      <w:suppressAutoHyphens/>
      <w:spacing w:before="240" w:after="120" w:line="240" w:lineRule="auto"/>
    </w:pPr>
    <w:rPr>
      <w:rFonts w:ascii="Arial" w:eastAsia="MS Mincho" w:hAnsi="Arial" w:cs="Tahoma"/>
      <w:sz w:val="28"/>
      <w:szCs w:val="28"/>
      <w:lang w:eastAsia="ar-SA"/>
    </w:rPr>
  </w:style>
  <w:style w:type="paragraph" w:customStyle="1" w:styleId="1f8">
    <w:name w:val="Название1"/>
    <w:basedOn w:val="a4"/>
    <w:rsid w:val="00947247"/>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9">
    <w:name w:val="Указатель1"/>
    <w:basedOn w:val="a4"/>
    <w:rsid w:val="00947247"/>
    <w:pPr>
      <w:suppressLineNumbers/>
      <w:suppressAutoHyphens/>
      <w:spacing w:after="0" w:line="240" w:lineRule="auto"/>
    </w:pPr>
    <w:rPr>
      <w:rFonts w:ascii="Arial" w:eastAsia="Times New Roman" w:hAnsi="Arial" w:cs="Tahoma"/>
      <w:sz w:val="24"/>
      <w:szCs w:val="24"/>
      <w:lang w:eastAsia="ar-SA"/>
    </w:rPr>
  </w:style>
  <w:style w:type="paragraph" w:customStyle="1" w:styleId="1fa">
    <w:name w:val="Текст примечания1"/>
    <w:basedOn w:val="a4"/>
    <w:rsid w:val="00947247"/>
    <w:pPr>
      <w:suppressAutoHyphens/>
      <w:spacing w:after="0" w:line="240" w:lineRule="auto"/>
    </w:pPr>
    <w:rPr>
      <w:rFonts w:ascii="Times New Roman" w:eastAsia="Times New Roman" w:hAnsi="Times New Roman" w:cs="Times New Roman"/>
      <w:sz w:val="24"/>
      <w:szCs w:val="20"/>
      <w:lang w:eastAsia="ar-SA"/>
    </w:rPr>
  </w:style>
  <w:style w:type="paragraph" w:customStyle="1" w:styleId="affff1">
    <w:name w:val="Заголовок таблицы"/>
    <w:basedOn w:val="afff4"/>
    <w:rsid w:val="00947247"/>
    <w:pPr>
      <w:widowControl/>
      <w:jc w:val="center"/>
    </w:pPr>
    <w:rPr>
      <w:rFonts w:ascii="Times New Roman" w:eastAsia="Times New Roman" w:hAnsi="Times New Roman"/>
      <w:b/>
      <w:bCs/>
      <w:lang w:eastAsia="ar-SA"/>
    </w:rPr>
  </w:style>
  <w:style w:type="paragraph" w:customStyle="1" w:styleId="affff2">
    <w:name w:val="Содержимое врезки"/>
    <w:basedOn w:val="ac"/>
    <w:rsid w:val="00947247"/>
    <w:pPr>
      <w:suppressAutoHyphens/>
    </w:pPr>
    <w:rPr>
      <w:b/>
      <w:bCs/>
      <w:sz w:val="32"/>
      <w:szCs w:val="24"/>
      <w:lang w:eastAsia="ar-SA"/>
    </w:rPr>
  </w:style>
  <w:style w:type="paragraph" w:customStyle="1" w:styleId="2f0">
    <w:name w:val="Знак2 Знак Знак Знак"/>
    <w:basedOn w:val="a4"/>
    <w:rsid w:val="00947247"/>
    <w:pPr>
      <w:spacing w:line="240" w:lineRule="exact"/>
    </w:pPr>
    <w:rPr>
      <w:rFonts w:ascii="Verdana" w:eastAsia="Times New Roman" w:hAnsi="Verdana" w:cs="Verdana"/>
      <w:sz w:val="24"/>
      <w:szCs w:val="20"/>
      <w:lang w:val="en-US"/>
    </w:rPr>
  </w:style>
  <w:style w:type="paragraph" w:customStyle="1" w:styleId="1fb">
    <w:name w:val="Подзаголовок1"/>
    <w:basedOn w:val="a4"/>
    <w:rsid w:val="00947247"/>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947247"/>
    <w:rPr>
      <w:sz w:val="28"/>
      <w:lang w:eastAsia="ar-SA"/>
    </w:rPr>
  </w:style>
  <w:style w:type="character" w:customStyle="1" w:styleId="17">
    <w:name w:val="Верхний колонтитул Знак1"/>
    <w:link w:val="aa"/>
    <w:uiPriority w:val="99"/>
    <w:rsid w:val="00947247"/>
    <w:rPr>
      <w:rFonts w:ascii="Calibri" w:eastAsia="Calibri" w:hAnsi="Calibri" w:cs="Times New Roman"/>
      <w:sz w:val="24"/>
      <w:szCs w:val="20"/>
      <w:lang w:eastAsia="ru-RU"/>
    </w:rPr>
  </w:style>
  <w:style w:type="table" w:styleId="affff3">
    <w:name w:val="Table Grid"/>
    <w:basedOn w:val="a6"/>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Заголовок 6 Знак1"/>
    <w:link w:val="6"/>
    <w:rsid w:val="00947247"/>
    <w:rPr>
      <w:rFonts w:ascii="Calibri" w:eastAsia="Calibri" w:hAnsi="Calibri" w:cs="Times New Roman"/>
      <w:sz w:val="28"/>
      <w:szCs w:val="20"/>
      <w:lang w:eastAsia="ru-RU"/>
    </w:rPr>
  </w:style>
  <w:style w:type="character" w:customStyle="1" w:styleId="1d">
    <w:name w:val="Текст сноски Знак1"/>
    <w:link w:val="aff8"/>
    <w:rsid w:val="00947247"/>
    <w:rPr>
      <w:rFonts w:ascii="Calibri" w:eastAsia="Calibri" w:hAnsi="Calibri" w:cs="Times New Roman"/>
      <w:sz w:val="24"/>
      <w:szCs w:val="20"/>
      <w:lang w:eastAsia="ru-RU"/>
    </w:rPr>
  </w:style>
  <w:style w:type="paragraph" w:styleId="affff4">
    <w:name w:val="Revision"/>
    <w:hidden/>
    <w:semiHidden/>
    <w:rsid w:val="00947247"/>
    <w:pPr>
      <w:spacing w:after="0" w:line="240" w:lineRule="auto"/>
    </w:pPr>
    <w:rPr>
      <w:rFonts w:ascii="Times New Roman" w:eastAsia="Times New Roman" w:hAnsi="Times New Roman" w:cs="Times New Roman"/>
      <w:sz w:val="24"/>
      <w:szCs w:val="24"/>
      <w:lang w:eastAsia="ar-SA"/>
    </w:rPr>
  </w:style>
  <w:style w:type="paragraph" w:styleId="affff5">
    <w:name w:val="List Paragraph"/>
    <w:aliases w:val="Table-Normal,RSHB_Table-Normal,Абзац списка1"/>
    <w:basedOn w:val="a4"/>
    <w:link w:val="affff6"/>
    <w:uiPriority w:val="34"/>
    <w:qFormat/>
    <w:rsid w:val="00947247"/>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947247"/>
  </w:style>
  <w:style w:type="paragraph" w:customStyle="1" w:styleId="02statia2">
    <w:name w:val="02statia2"/>
    <w:basedOn w:val="a4"/>
    <w:rsid w:val="00947247"/>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947247"/>
  </w:style>
  <w:style w:type="paragraph" w:customStyle="1" w:styleId="r">
    <w:name w:val="r"/>
    <w:basedOn w:val="a4"/>
    <w:rsid w:val="00947247"/>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947247"/>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947247"/>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947247"/>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947247"/>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947247"/>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947247"/>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947247"/>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947247"/>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947247"/>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947247"/>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947247"/>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947247"/>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947247"/>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947247"/>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947247"/>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947247"/>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947247"/>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947247"/>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947247"/>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947247"/>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947247"/>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947247"/>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947247"/>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947247"/>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947247"/>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947247"/>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947247"/>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947247"/>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947247"/>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947247"/>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947247"/>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947247"/>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947247"/>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947247"/>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947247"/>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947247"/>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947247"/>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947247"/>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947247"/>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947247"/>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1fc">
    <w:name w:val="Дата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947247"/>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947247"/>
    <w:rPr>
      <w:b/>
      <w:bCs/>
      <w:color w:val="FFFFFF"/>
      <w:shd w:val="clear" w:color="auto" w:fill="A0A0CB"/>
    </w:rPr>
  </w:style>
  <w:style w:type="character" w:customStyle="1" w:styleId="title1">
    <w:name w:val="title1"/>
    <w:rsid w:val="00947247"/>
    <w:rPr>
      <w:b/>
      <w:bCs/>
      <w:color w:val="666699"/>
      <w:sz w:val="29"/>
      <w:szCs w:val="29"/>
    </w:rPr>
  </w:style>
  <w:style w:type="character" w:customStyle="1" w:styleId="ppbhead">
    <w:name w:val="ppb_head"/>
    <w:rsid w:val="00947247"/>
    <w:rPr>
      <w:b/>
      <w:bCs/>
      <w:color w:val="000000"/>
      <w:sz w:val="30"/>
      <w:szCs w:val="30"/>
      <w:shd w:val="clear" w:color="auto" w:fill="FFE500"/>
    </w:rPr>
  </w:style>
  <w:style w:type="character" w:customStyle="1" w:styleId="grey">
    <w:name w:val="grey"/>
    <w:rsid w:val="00947247"/>
    <w:rPr>
      <w:color w:val="7D7D7D"/>
    </w:rPr>
  </w:style>
  <w:style w:type="character" w:customStyle="1" w:styleId="ext">
    <w:name w:val="ext"/>
    <w:basedOn w:val="a5"/>
    <w:rsid w:val="00947247"/>
  </w:style>
  <w:style w:type="paragraph" w:customStyle="1" w:styleId="logo1">
    <w:name w:val="logo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947247"/>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947247"/>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947247"/>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947247"/>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947247"/>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947247"/>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947247"/>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947247"/>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947247"/>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947247"/>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947247"/>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947247"/>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947247"/>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947247"/>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947247"/>
    <w:rPr>
      <w:vanish w:val="0"/>
      <w:webHidden w:val="0"/>
      <w:specVanish/>
    </w:rPr>
  </w:style>
  <w:style w:type="paragraph" w:customStyle="1" w:styleId="cur1">
    <w:name w:val="cur1"/>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947247"/>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947247"/>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947247"/>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947247"/>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947247"/>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947247"/>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947247"/>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947247"/>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947247"/>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947247"/>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94724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7">
    <w:name w:val="Placeholder Text"/>
    <w:uiPriority w:val="99"/>
    <w:semiHidden/>
    <w:rsid w:val="00947247"/>
    <w:rPr>
      <w:color w:val="808080"/>
    </w:rPr>
  </w:style>
  <w:style w:type="table" w:customStyle="1" w:styleId="1fd">
    <w:name w:val="Сетка таблицы1"/>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947247"/>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947247"/>
    <w:pPr>
      <w:keepNext/>
      <w:numPr>
        <w:numId w:val="18"/>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947247"/>
    <w:rPr>
      <w:rFonts w:ascii="Consultant" w:eastAsia="Times New Roman" w:hAnsi="Consultant" w:cs="Times New Roman"/>
      <w:snapToGrid w:val="0"/>
      <w:sz w:val="20"/>
      <w:szCs w:val="20"/>
      <w:lang w:eastAsia="ru-RU"/>
    </w:rPr>
  </w:style>
  <w:style w:type="character" w:customStyle="1" w:styleId="affff6">
    <w:name w:val="Абзац списка Знак"/>
    <w:aliases w:val="Table-Normal Знак,RSHB_Table-Normal Знак,Абзац списка1 Знак"/>
    <w:link w:val="affff5"/>
    <w:uiPriority w:val="34"/>
    <w:locked/>
    <w:rsid w:val="00947247"/>
    <w:rPr>
      <w:rFonts w:ascii="Times New Roman" w:eastAsia="Times New Roman" w:hAnsi="Times New Roman" w:cs="Times New Roman"/>
      <w:sz w:val="24"/>
      <w:szCs w:val="20"/>
      <w:lang w:eastAsia="ru-RU"/>
    </w:rPr>
  </w:style>
  <w:style w:type="paragraph" w:customStyle="1" w:styleId="1111">
    <w:name w:val="111"/>
    <w:basedOn w:val="a4"/>
    <w:rsid w:val="00947247"/>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947247"/>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94724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94724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8">
    <w:name w:val="Основной текст_"/>
    <w:link w:val="3f2"/>
    <w:rsid w:val="00947247"/>
    <w:rPr>
      <w:rFonts w:ascii="Times New Roman" w:eastAsia="Times New Roman" w:hAnsi="Times New Roman"/>
      <w:sz w:val="21"/>
      <w:szCs w:val="21"/>
      <w:shd w:val="clear" w:color="auto" w:fill="FFFFFF"/>
    </w:rPr>
  </w:style>
  <w:style w:type="paragraph" w:customStyle="1" w:styleId="3f2">
    <w:name w:val="Основной текст3"/>
    <w:basedOn w:val="a4"/>
    <w:link w:val="affff8"/>
    <w:rsid w:val="00947247"/>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rsid w:val="00947247"/>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947247"/>
    <w:rPr>
      <w:rFonts w:ascii="Times New Roman" w:hAnsi="Times New Roman"/>
      <w:sz w:val="24"/>
      <w:szCs w:val="24"/>
    </w:rPr>
  </w:style>
  <w:style w:type="character" w:styleId="affffa">
    <w:name w:val="Subtle Emphasis"/>
    <w:uiPriority w:val="19"/>
    <w:qFormat/>
    <w:rsid w:val="00947247"/>
    <w:rPr>
      <w:i/>
      <w:iCs/>
      <w:color w:val="808080"/>
    </w:rPr>
  </w:style>
  <w:style w:type="paragraph" w:customStyle="1" w:styleId="font5">
    <w:name w:val="font5"/>
    <w:basedOn w:val="a4"/>
    <w:rsid w:val="00947247"/>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94724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947247"/>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2C1154"/>
    <w:pPr>
      <w:spacing w:after="0" w:line="240" w:lineRule="auto"/>
    </w:pPr>
  </w:style>
  <w:style w:type="paragraph" w:customStyle="1" w:styleId="xl105">
    <w:name w:val="xl105"/>
    <w:basedOn w:val="a4"/>
    <w:rsid w:val="00A176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A1760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A176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A1760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A1760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A1760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A1760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4">
    <w:name w:val="Normal"/>
    <w:qFormat/>
  </w:style>
  <w:style w:type="paragraph" w:styleId="14">
    <w:name w:val="heading 1"/>
    <w:aliases w:val=" Знак,Знак"/>
    <w:basedOn w:val="a4"/>
    <w:next w:val="a4"/>
    <w:link w:val="15"/>
    <w:uiPriority w:val="9"/>
    <w:qFormat/>
    <w:rsid w:val="00947247"/>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
    <w:basedOn w:val="a4"/>
    <w:next w:val="a4"/>
    <w:link w:val="24"/>
    <w:uiPriority w:val="9"/>
    <w:qFormat/>
    <w:rsid w:val="00947247"/>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basedOn w:val="a4"/>
    <w:next w:val="a4"/>
    <w:link w:val="32"/>
    <w:uiPriority w:val="9"/>
    <w:qFormat/>
    <w:rsid w:val="00947247"/>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basedOn w:val="a4"/>
    <w:next w:val="a4"/>
    <w:link w:val="41"/>
    <w:uiPriority w:val="9"/>
    <w:qFormat/>
    <w:rsid w:val="00947247"/>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basedOn w:val="a4"/>
    <w:next w:val="a4"/>
    <w:link w:val="50"/>
    <w:uiPriority w:val="9"/>
    <w:qFormat/>
    <w:rsid w:val="00947247"/>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947247"/>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947247"/>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947247"/>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947247"/>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
    <w:basedOn w:val="a5"/>
    <w:link w:val="14"/>
    <w:uiPriority w:val="9"/>
    <w:rsid w:val="00947247"/>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
    <w:basedOn w:val="a5"/>
    <w:link w:val="23"/>
    <w:uiPriority w:val="9"/>
    <w:rsid w:val="00947247"/>
    <w:rPr>
      <w:rFonts w:ascii="Times New Roman" w:eastAsia="Times New Roman" w:hAnsi="Times New Roman" w:cs="Times New Roman"/>
      <w:sz w:val="24"/>
      <w:szCs w:val="20"/>
      <w:lang w:eastAsia="ru-RU"/>
    </w:rPr>
  </w:style>
  <w:style w:type="character" w:customStyle="1" w:styleId="32">
    <w:name w:val="Заголовок 3 Знак"/>
    <w:basedOn w:val="a5"/>
    <w:link w:val="31"/>
    <w:uiPriority w:val="9"/>
    <w:rsid w:val="00947247"/>
    <w:rPr>
      <w:rFonts w:ascii="Times New Roman" w:eastAsia="Times New Roman" w:hAnsi="Times New Roman" w:cs="Times New Roman"/>
      <w:spacing w:val="-3"/>
      <w:sz w:val="24"/>
      <w:szCs w:val="20"/>
      <w:lang w:eastAsia="ru-RU"/>
    </w:rPr>
  </w:style>
  <w:style w:type="character" w:customStyle="1" w:styleId="41">
    <w:name w:val="Заголовок 4 Знак"/>
    <w:basedOn w:val="a5"/>
    <w:link w:val="40"/>
    <w:uiPriority w:val="9"/>
    <w:rsid w:val="00947247"/>
    <w:rPr>
      <w:rFonts w:ascii="Times New Roman" w:eastAsia="Times New Roman" w:hAnsi="Times New Roman" w:cs="Times New Roman"/>
      <w:b/>
      <w:sz w:val="24"/>
      <w:szCs w:val="20"/>
      <w:lang w:eastAsia="ru-RU"/>
    </w:rPr>
  </w:style>
  <w:style w:type="character" w:customStyle="1" w:styleId="50">
    <w:name w:val="Заголовок 5 Знак"/>
    <w:basedOn w:val="a5"/>
    <w:link w:val="5"/>
    <w:uiPriority w:val="9"/>
    <w:rsid w:val="00947247"/>
    <w:rPr>
      <w:rFonts w:ascii="Times New Roman" w:eastAsia="Times New Roman" w:hAnsi="Times New Roman" w:cs="Times New Roman"/>
      <w:b/>
      <w:sz w:val="24"/>
      <w:szCs w:val="20"/>
      <w:lang w:eastAsia="ru-RU"/>
    </w:rPr>
  </w:style>
  <w:style w:type="character" w:customStyle="1" w:styleId="60">
    <w:name w:val="Заголовок 6 Знак"/>
    <w:basedOn w:val="a5"/>
    <w:uiPriority w:val="9"/>
    <w:rsid w:val="00947247"/>
    <w:rPr>
      <w:rFonts w:asciiTheme="majorHAnsi" w:eastAsiaTheme="majorEastAsia" w:hAnsiTheme="majorHAnsi" w:cstheme="majorBidi"/>
      <w:color w:val="1F4D78" w:themeColor="accent1" w:themeShade="7F"/>
    </w:rPr>
  </w:style>
  <w:style w:type="character" w:customStyle="1" w:styleId="70">
    <w:name w:val="Заголовок 7 Знак"/>
    <w:basedOn w:val="a5"/>
    <w:link w:val="7"/>
    <w:rsid w:val="00947247"/>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947247"/>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947247"/>
    <w:rPr>
      <w:rFonts w:ascii="Times New Roman" w:eastAsia="Times New Roman" w:hAnsi="Times New Roman" w:cs="Times New Roman"/>
      <w:b/>
      <w:color w:val="00FF00"/>
      <w:sz w:val="48"/>
      <w:szCs w:val="20"/>
      <w:lang w:eastAsia="ru-RU"/>
    </w:rPr>
  </w:style>
  <w:style w:type="numbering" w:customStyle="1" w:styleId="16">
    <w:name w:val="Нет списка1"/>
    <w:next w:val="a7"/>
    <w:uiPriority w:val="99"/>
    <w:semiHidden/>
    <w:unhideWhenUsed/>
    <w:rsid w:val="00947247"/>
  </w:style>
  <w:style w:type="paragraph" w:styleId="a8">
    <w:name w:val="Body Text Indent"/>
    <w:aliases w:val="текст,Body Text Indent"/>
    <w:basedOn w:val="a4"/>
    <w:link w:val="a9"/>
    <w:rsid w:val="00947247"/>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947247"/>
    <w:rPr>
      <w:rFonts w:ascii="Times New Roman" w:eastAsia="Times New Roman" w:hAnsi="Times New Roman" w:cs="Times New Roman"/>
      <w:spacing w:val="-4"/>
      <w:sz w:val="24"/>
      <w:szCs w:val="20"/>
      <w:lang w:eastAsia="ru-RU"/>
    </w:rPr>
  </w:style>
  <w:style w:type="paragraph" w:styleId="25">
    <w:name w:val="Body Text Indent 2"/>
    <w:basedOn w:val="a4"/>
    <w:link w:val="26"/>
    <w:rsid w:val="00947247"/>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947247"/>
    <w:rPr>
      <w:rFonts w:ascii="Times New Roman" w:eastAsia="Times New Roman" w:hAnsi="Times New Roman" w:cs="Times New Roman"/>
      <w:sz w:val="24"/>
      <w:szCs w:val="20"/>
      <w:lang w:eastAsia="ru-RU"/>
    </w:rPr>
  </w:style>
  <w:style w:type="paragraph" w:styleId="33">
    <w:name w:val="Body Text Indent 3"/>
    <w:basedOn w:val="a4"/>
    <w:link w:val="34"/>
    <w:rsid w:val="00947247"/>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947247"/>
    <w:rPr>
      <w:rFonts w:ascii="Times New Roman" w:eastAsia="Times New Roman" w:hAnsi="Times New Roman" w:cs="Times New Roman"/>
      <w:sz w:val="24"/>
      <w:szCs w:val="20"/>
      <w:lang w:eastAsia="ru-RU"/>
    </w:rPr>
  </w:style>
  <w:style w:type="paragraph" w:styleId="aa">
    <w:name w:val="header"/>
    <w:basedOn w:val="a4"/>
    <w:link w:val="17"/>
    <w:uiPriority w:val="99"/>
    <w:rsid w:val="00947247"/>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basedOn w:val="a5"/>
    <w:uiPriority w:val="99"/>
    <w:rsid w:val="00947247"/>
  </w:style>
  <w:style w:type="paragraph" w:customStyle="1" w:styleId="FR2">
    <w:name w:val="FR2"/>
    <w:rsid w:val="00947247"/>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rsid w:val="0094724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947247"/>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947247"/>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947247"/>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947247"/>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947247"/>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947247"/>
    <w:rPr>
      <w:rFonts w:ascii="Times New Roman" w:eastAsia="Times New Roman" w:hAnsi="Times New Roman" w:cs="Times New Roman"/>
      <w:sz w:val="20"/>
      <w:szCs w:val="20"/>
      <w:lang w:eastAsia="ru-RU"/>
    </w:rPr>
  </w:style>
  <w:style w:type="paragraph" w:customStyle="1" w:styleId="ConsNormal">
    <w:name w:val="ConsNormal"/>
    <w:link w:val="ConsNormal0"/>
    <w:rsid w:val="00947247"/>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947247"/>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947247"/>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947247"/>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947247"/>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947247"/>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rsid w:val="00947247"/>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rsid w:val="00947247"/>
    <w:rPr>
      <w:rFonts w:ascii="Times New Roman" w:eastAsia="Times New Roman" w:hAnsi="Times New Roman" w:cs="Times New Roman"/>
      <w:color w:val="FF0000"/>
      <w:sz w:val="24"/>
      <w:szCs w:val="20"/>
      <w:lang w:eastAsia="ru-RU"/>
    </w:rPr>
  </w:style>
  <w:style w:type="paragraph" w:styleId="28">
    <w:name w:val="Body Text 2"/>
    <w:basedOn w:val="a4"/>
    <w:link w:val="29"/>
    <w:rsid w:val="00947247"/>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rsid w:val="00947247"/>
    <w:rPr>
      <w:rFonts w:ascii="Times New Roman" w:eastAsia="Times New Roman" w:hAnsi="Times New Roman" w:cs="Times New Roman"/>
      <w:i/>
      <w:sz w:val="24"/>
      <w:szCs w:val="20"/>
      <w:lang w:val="en-US" w:eastAsia="ru-RU"/>
    </w:rPr>
  </w:style>
  <w:style w:type="paragraph" w:styleId="af">
    <w:name w:val="Date"/>
    <w:basedOn w:val="a4"/>
    <w:next w:val="a4"/>
    <w:link w:val="af0"/>
    <w:rsid w:val="00947247"/>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947247"/>
    <w:rPr>
      <w:rFonts w:ascii="Times New Roman" w:eastAsia="Times New Roman" w:hAnsi="Times New Roman" w:cs="Times New Roman"/>
      <w:sz w:val="24"/>
      <w:szCs w:val="20"/>
      <w:lang w:eastAsia="ru-RU"/>
    </w:rPr>
  </w:style>
  <w:style w:type="paragraph" w:customStyle="1" w:styleId="FR1">
    <w:name w:val="FR1"/>
    <w:rsid w:val="00947247"/>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semiHidden/>
    <w:rsid w:val="00947247"/>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semiHidden/>
    <w:rsid w:val="00947247"/>
    <w:rPr>
      <w:rFonts w:ascii="Tahoma" w:eastAsia="Times New Roman" w:hAnsi="Tahoma" w:cs="Times New Roman"/>
      <w:sz w:val="24"/>
      <w:szCs w:val="20"/>
      <w:shd w:val="clear" w:color="auto" w:fill="000080"/>
      <w:lang w:eastAsia="ru-RU"/>
    </w:rPr>
  </w:style>
  <w:style w:type="paragraph" w:customStyle="1" w:styleId="H2">
    <w:name w:val="H2"/>
    <w:basedOn w:val="a4"/>
    <w:next w:val="a4"/>
    <w:rsid w:val="00947247"/>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947247"/>
    <w:rPr>
      <w:color w:val="0000FF"/>
      <w:u w:val="single"/>
    </w:rPr>
  </w:style>
  <w:style w:type="paragraph" w:customStyle="1" w:styleId="110">
    <w:name w:val="заголовок 11"/>
    <w:basedOn w:val="a4"/>
    <w:next w:val="a4"/>
    <w:rsid w:val="00947247"/>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947247"/>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947247"/>
    <w:rPr>
      <w:rFonts w:ascii="Times New Roman" w:eastAsia="Times New Roman" w:hAnsi="Times New Roman" w:cs="Times New Roman"/>
      <w:sz w:val="24"/>
      <w:szCs w:val="20"/>
      <w:lang w:eastAsia="ru-RU"/>
    </w:rPr>
  </w:style>
  <w:style w:type="character" w:styleId="af6">
    <w:name w:val="page number"/>
    <w:basedOn w:val="a5"/>
    <w:rsid w:val="00947247"/>
  </w:style>
  <w:style w:type="paragraph" w:styleId="af7">
    <w:name w:val="Block Text"/>
    <w:basedOn w:val="a4"/>
    <w:rsid w:val="00947247"/>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947247"/>
    <w:rPr>
      <w:color w:val="800080"/>
      <w:u w:val="single"/>
    </w:rPr>
  </w:style>
  <w:style w:type="paragraph" w:styleId="af9">
    <w:name w:val="Normal (Web)"/>
    <w:basedOn w:val="a4"/>
    <w:uiPriority w:val="99"/>
    <w:rsid w:val="00947247"/>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947247"/>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947247"/>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rsid w:val="00947247"/>
    <w:rPr>
      <w:sz w:val="16"/>
      <w:szCs w:val="16"/>
    </w:rPr>
  </w:style>
  <w:style w:type="paragraph" w:styleId="afb">
    <w:name w:val="annotation text"/>
    <w:basedOn w:val="a4"/>
    <w:link w:val="1c"/>
    <w:rsid w:val="00947247"/>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semiHidden/>
    <w:rsid w:val="00947247"/>
    <w:rPr>
      <w:sz w:val="20"/>
      <w:szCs w:val="20"/>
    </w:rPr>
  </w:style>
  <w:style w:type="character" w:customStyle="1" w:styleId="1c">
    <w:name w:val="Текст примечания Знак1"/>
    <w:link w:val="afb"/>
    <w:rsid w:val="00947247"/>
    <w:rPr>
      <w:rFonts w:ascii="Times New Roman" w:eastAsia="Times New Roman" w:hAnsi="Times New Roman" w:cs="Times New Roman"/>
      <w:sz w:val="24"/>
      <w:szCs w:val="20"/>
      <w:lang w:eastAsia="ru-RU"/>
    </w:rPr>
  </w:style>
  <w:style w:type="paragraph" w:styleId="afd">
    <w:name w:val="Balloon Text"/>
    <w:basedOn w:val="a4"/>
    <w:link w:val="afe"/>
    <w:uiPriority w:val="99"/>
    <w:rsid w:val="00947247"/>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uiPriority w:val="99"/>
    <w:rsid w:val="00947247"/>
    <w:rPr>
      <w:rFonts w:ascii="Tahoma" w:eastAsia="Times New Roman" w:hAnsi="Tahoma" w:cs="Times New Roman"/>
      <w:sz w:val="16"/>
      <w:szCs w:val="16"/>
      <w:lang w:eastAsia="ru-RU"/>
    </w:rPr>
  </w:style>
  <w:style w:type="paragraph" w:styleId="aff">
    <w:name w:val="Title"/>
    <w:basedOn w:val="a4"/>
    <w:link w:val="aff0"/>
    <w:qFormat/>
    <w:rsid w:val="00947247"/>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5"/>
    <w:link w:val="aff"/>
    <w:rsid w:val="00947247"/>
    <w:rPr>
      <w:rFonts w:ascii="Times New Roman" w:eastAsia="Times New Roman" w:hAnsi="Times New Roman" w:cs="Times New Roman"/>
      <w:sz w:val="28"/>
      <w:szCs w:val="20"/>
      <w:lang w:eastAsia="ru-RU"/>
    </w:rPr>
  </w:style>
  <w:style w:type="character" w:customStyle="1" w:styleId="txt1">
    <w:name w:val="txt1"/>
    <w:rsid w:val="00947247"/>
    <w:rPr>
      <w:rFonts w:ascii="Arial" w:hAnsi="Arial" w:cs="Arial" w:hint="default"/>
      <w:sz w:val="21"/>
      <w:szCs w:val="21"/>
    </w:rPr>
  </w:style>
  <w:style w:type="paragraph" w:customStyle="1" w:styleId="p4">
    <w:name w:val="p4"/>
    <w:basedOn w:val="a4"/>
    <w:rsid w:val="00947247"/>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947247"/>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947247"/>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947247"/>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947247"/>
    <w:rPr>
      <w:rFonts w:ascii="Courier New" w:eastAsia="Times New Roman" w:hAnsi="Courier New" w:cs="Times New Roman"/>
      <w:sz w:val="24"/>
      <w:szCs w:val="20"/>
      <w:lang w:eastAsia="ru-RU"/>
    </w:rPr>
  </w:style>
  <w:style w:type="paragraph" w:styleId="2a">
    <w:name w:val="List 2"/>
    <w:basedOn w:val="a4"/>
    <w:rsid w:val="00947247"/>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947247"/>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947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947247"/>
    <w:rPr>
      <w:rFonts w:ascii="Arial Unicode MS" w:eastAsia="Arial Unicode MS" w:hAnsi="Arial Unicode MS" w:cs="Times New Roman"/>
      <w:color w:val="000000"/>
      <w:sz w:val="24"/>
      <w:szCs w:val="20"/>
      <w:lang w:eastAsia="ru-RU"/>
    </w:rPr>
  </w:style>
  <w:style w:type="paragraph" w:customStyle="1" w:styleId="10">
    <w:name w:val="Список1"/>
    <w:basedOn w:val="a4"/>
    <w:rsid w:val="00947247"/>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947247"/>
    <w:pPr>
      <w:tabs>
        <w:tab w:val="num" w:pos="1134"/>
        <w:tab w:val="right" w:leader="dot" w:pos="10490"/>
      </w:tabs>
      <w:ind w:left="1134" w:hanging="425"/>
      <w:jc w:val="left"/>
    </w:pPr>
  </w:style>
  <w:style w:type="paragraph" w:customStyle="1" w:styleId="aff4">
    <w:name w:val="Осн. текст Д"/>
    <w:rsid w:val="00947247"/>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947247"/>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947247"/>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semiHidden/>
    <w:rsid w:val="00947247"/>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947247"/>
    <w:rPr>
      <w:b/>
      <w:bCs/>
    </w:rPr>
  </w:style>
  <w:style w:type="character" w:customStyle="1" w:styleId="aff6">
    <w:name w:val="Тема примечания Знак"/>
    <w:basedOn w:val="afc"/>
    <w:link w:val="aff5"/>
    <w:rsid w:val="00947247"/>
    <w:rPr>
      <w:rFonts w:ascii="Times New Roman" w:eastAsia="Times New Roman" w:hAnsi="Times New Roman" w:cs="Times New Roman"/>
      <w:b/>
      <w:bCs/>
      <w:sz w:val="24"/>
      <w:szCs w:val="20"/>
      <w:lang w:eastAsia="ru-RU"/>
    </w:rPr>
  </w:style>
  <w:style w:type="paragraph" w:customStyle="1" w:styleId="12">
    <w:name w:val="Стиль1"/>
    <w:basedOn w:val="a4"/>
    <w:rsid w:val="00947247"/>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947247"/>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947247"/>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947247"/>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947247"/>
    <w:rPr>
      <w:sz w:val="24"/>
      <w:lang w:val="ru-RU" w:eastAsia="ru-RU" w:bidi="ar-SA"/>
    </w:rPr>
  </w:style>
  <w:style w:type="paragraph" w:styleId="51">
    <w:name w:val="toc 5"/>
    <w:basedOn w:val="a4"/>
    <w:next w:val="a4"/>
    <w:autoRedefine/>
    <w:semiHidden/>
    <w:rsid w:val="00947247"/>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semiHidden/>
    <w:rsid w:val="00947247"/>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semiHidden/>
    <w:rsid w:val="00947247"/>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semiHidden/>
    <w:rsid w:val="00947247"/>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semiHidden/>
    <w:rsid w:val="00947247"/>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8">
    <w:name w:val="footnote text"/>
    <w:basedOn w:val="a4"/>
    <w:link w:val="1d"/>
    <w:rsid w:val="00947247"/>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947247"/>
    <w:rPr>
      <w:sz w:val="20"/>
      <w:szCs w:val="20"/>
    </w:rPr>
  </w:style>
  <w:style w:type="character" w:styleId="affa">
    <w:name w:val="footnote reference"/>
    <w:rsid w:val="00947247"/>
    <w:rPr>
      <w:vertAlign w:val="superscript"/>
    </w:rPr>
  </w:style>
  <w:style w:type="paragraph" w:customStyle="1" w:styleId="210">
    <w:name w:val="21"/>
    <w:basedOn w:val="a4"/>
    <w:rsid w:val="00947247"/>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d">
    <w:name w:val="endnote text"/>
    <w:basedOn w:val="a4"/>
    <w:link w:val="affe"/>
    <w:semiHidden/>
    <w:rsid w:val="00947247"/>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semiHidden/>
    <w:rsid w:val="00947247"/>
    <w:rPr>
      <w:rFonts w:ascii="Times New Roman" w:eastAsia="Times New Roman" w:hAnsi="Times New Roman" w:cs="Times New Roman"/>
      <w:sz w:val="24"/>
      <w:szCs w:val="20"/>
      <w:lang w:eastAsia="ru-RU"/>
    </w:rPr>
  </w:style>
  <w:style w:type="paragraph" w:customStyle="1" w:styleId="1e">
    <w:name w:val="Знак1"/>
    <w:basedOn w:val="a4"/>
    <w:rsid w:val="00947247"/>
    <w:pPr>
      <w:spacing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947247"/>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947247"/>
    <w:rPr>
      <w:rFonts w:ascii="Times New Roman" w:eastAsia="Times New Roman" w:hAnsi="Times New Roman" w:cs="Times New Roman"/>
      <w:sz w:val="24"/>
      <w:szCs w:val="20"/>
      <w:lang w:eastAsia="ru-RU"/>
    </w:rPr>
  </w:style>
  <w:style w:type="paragraph" w:customStyle="1" w:styleId="ConsPlusNormal">
    <w:name w:val="ConsPlusNormal"/>
    <w:rsid w:val="009472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947247"/>
    <w:pPr>
      <w:numPr>
        <w:numId w:val="3"/>
      </w:numPr>
      <w:tabs>
        <w:tab w:val="clear" w:pos="720"/>
      </w:tabs>
      <w:spacing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947247"/>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rsid w:val="00947247"/>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947247"/>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947247"/>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947247"/>
    <w:pPr>
      <w:spacing w:line="240" w:lineRule="exact"/>
    </w:pPr>
    <w:rPr>
      <w:rFonts w:ascii="Verdana" w:eastAsia="Times New Roman" w:hAnsi="Verdana" w:cs="Verdana"/>
      <w:sz w:val="24"/>
      <w:szCs w:val="20"/>
      <w:lang w:val="en-US"/>
    </w:rPr>
  </w:style>
  <w:style w:type="paragraph" w:customStyle="1" w:styleId="m1">
    <w:name w:val="m1"/>
    <w:basedOn w:val="a0"/>
    <w:rsid w:val="00947247"/>
    <w:pPr>
      <w:tabs>
        <w:tab w:val="num" w:pos="567"/>
      </w:tabs>
      <w:spacing w:before="0" w:after="0"/>
      <w:ind w:left="567" w:hanging="283"/>
    </w:pPr>
    <w:rPr>
      <w:rFonts w:ascii="Times New Roman" w:hAnsi="Times New Roman"/>
      <w:sz w:val="20"/>
    </w:rPr>
  </w:style>
  <w:style w:type="paragraph" w:customStyle="1" w:styleId="afff1">
    <w:name w:val="Нумсписок_тЕ"/>
    <w:rsid w:val="00947247"/>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947247"/>
    <w:rPr>
      <w:rFonts w:ascii="Times New Roman" w:eastAsia="Times New Roman" w:hAnsi="Times New Roman" w:cs="Times New Roman"/>
      <w:sz w:val="20"/>
      <w:szCs w:val="20"/>
      <w:lang w:val="en-US"/>
    </w:rPr>
  </w:style>
  <w:style w:type="paragraph" w:customStyle="1" w:styleId="20">
    <w:name w:val="Требование_у2_тЕ"/>
    <w:basedOn w:val="a4"/>
    <w:rsid w:val="00947247"/>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947247"/>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947247"/>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947247"/>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947247"/>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947247"/>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947247"/>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947247"/>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947247"/>
    <w:pPr>
      <w:tabs>
        <w:tab w:val="clear" w:pos="360"/>
        <w:tab w:val="num" w:pos="540"/>
        <w:tab w:val="num" w:pos="2160"/>
      </w:tabs>
      <w:spacing w:before="180"/>
      <w:ind w:left="2160" w:hanging="360"/>
    </w:pPr>
    <w:rPr>
      <w:b w:val="0"/>
    </w:rPr>
  </w:style>
  <w:style w:type="paragraph" w:customStyle="1" w:styleId="ConsTitle">
    <w:name w:val="ConsTitle"/>
    <w:rsid w:val="00947247"/>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947247"/>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947247"/>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947247"/>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947247"/>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947247"/>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947247"/>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947247"/>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947247"/>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947247"/>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947247"/>
    <w:pPr>
      <w:spacing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947247"/>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947247"/>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947247"/>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qFormat/>
    <w:rsid w:val="00947247"/>
    <w:rPr>
      <w:b/>
      <w:bCs/>
    </w:rPr>
  </w:style>
  <w:style w:type="paragraph" w:customStyle="1" w:styleId="Paragraph0">
    <w:name w:val="Paragraph 0 Знак Знак"/>
    <w:basedOn w:val="a4"/>
    <w:rsid w:val="00947247"/>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947247"/>
    <w:rPr>
      <w:rFonts w:ascii="Courier New" w:hAnsi="Courier New" w:cs="Arial Unicode MS" w:hint="default"/>
      <w:color w:val="000000"/>
      <w:sz w:val="18"/>
      <w:szCs w:val="18"/>
    </w:rPr>
  </w:style>
  <w:style w:type="character" w:customStyle="1" w:styleId="zakonspanusual2">
    <w:name w:val="zakon_spanusual2"/>
    <w:rsid w:val="00947247"/>
    <w:rPr>
      <w:rFonts w:ascii="Arial" w:hAnsi="Arial" w:cs="Arial" w:hint="default"/>
      <w:color w:val="000000"/>
      <w:sz w:val="18"/>
      <w:szCs w:val="18"/>
    </w:rPr>
  </w:style>
  <w:style w:type="paragraph" w:customStyle="1" w:styleId="CharCharCharCharCharChar">
    <w:name w:val="Char Char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947247"/>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947247"/>
    <w:rPr>
      <w:rFonts w:ascii="Arial" w:hAnsi="Arial" w:cs="Arial" w:hint="default"/>
      <w:color w:val="000080"/>
      <w:sz w:val="18"/>
      <w:szCs w:val="18"/>
    </w:rPr>
  </w:style>
  <w:style w:type="character" w:customStyle="1" w:styleId="Paragraph00">
    <w:name w:val="Paragraph 0 Знак Знак Знак"/>
    <w:locked/>
    <w:rsid w:val="00947247"/>
    <w:rPr>
      <w:rFonts w:ascii="Arial" w:eastAsia="Times New Roman" w:hAnsi="Arial"/>
      <w:szCs w:val="24"/>
    </w:rPr>
  </w:style>
  <w:style w:type="paragraph" w:customStyle="1" w:styleId="afff6">
    <w:name w:val="Знак Знак Знак Знак Знак Знак Знак"/>
    <w:basedOn w:val="a4"/>
    <w:rsid w:val="00947247"/>
    <w:pPr>
      <w:spacing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947247"/>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947247"/>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947247"/>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947247"/>
    <w:rPr>
      <w:b/>
      <w:lang w:val="ru-RU" w:eastAsia="ru-RU" w:bidi="ar-SA"/>
    </w:rPr>
  </w:style>
  <w:style w:type="paragraph" w:customStyle="1" w:styleId="2e">
    <w:name w:val="Заг2_Е"/>
    <w:basedOn w:val="a4"/>
    <w:rsid w:val="00947247"/>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947247"/>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947247"/>
    <w:pPr>
      <w:numPr>
        <w:ilvl w:val="0"/>
      </w:numPr>
      <w:ind w:left="1701" w:firstLine="0"/>
      <w:jc w:val="left"/>
    </w:pPr>
  </w:style>
  <w:style w:type="paragraph" w:customStyle="1" w:styleId="E2">
    <w:name w:val="E_маркир_2внут"/>
    <w:basedOn w:val="a4"/>
    <w:rsid w:val="00947247"/>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947247"/>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947247"/>
  </w:style>
  <w:style w:type="character" w:customStyle="1" w:styleId="m10">
    <w:name w:val="m1 Знак"/>
    <w:rsid w:val="00947247"/>
    <w:rPr>
      <w:lang w:val="ru-RU" w:eastAsia="ru-RU" w:bidi="ar-SA"/>
    </w:rPr>
  </w:style>
  <w:style w:type="paragraph" w:customStyle="1" w:styleId="a2">
    <w:name w:val="Нумерованный список_ Е"/>
    <w:basedOn w:val="a4"/>
    <w:qFormat/>
    <w:rsid w:val="00947247"/>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947247"/>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947247"/>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947247"/>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947247"/>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947247"/>
    <w:pPr>
      <w:numPr>
        <w:ilvl w:val="3"/>
        <w:numId w:val="14"/>
      </w:numPr>
      <w:tabs>
        <w:tab w:val="clear" w:pos="2041"/>
        <w:tab w:val="num" w:pos="1191"/>
      </w:tabs>
      <w:ind w:left="1191" w:hanging="267"/>
    </w:pPr>
  </w:style>
  <w:style w:type="paragraph" w:customStyle="1" w:styleId="43">
    <w:name w:val="Прил_ур4"/>
    <w:rsid w:val="00947247"/>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947247"/>
    <w:pPr>
      <w:ind w:left="2778" w:firstLine="0"/>
      <w:jc w:val="both"/>
    </w:pPr>
    <w:rPr>
      <w:szCs w:val="24"/>
    </w:rPr>
  </w:style>
  <w:style w:type="paragraph" w:customStyle="1" w:styleId="1f2">
    <w:name w:val="МОН1"/>
    <w:basedOn w:val="afff3"/>
    <w:rsid w:val="00947247"/>
  </w:style>
  <w:style w:type="paragraph" w:customStyle="1" w:styleId="1f3">
    <w:name w:val="Адрес1"/>
    <w:basedOn w:val="a4"/>
    <w:autoRedefine/>
    <w:rsid w:val="00947247"/>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947247"/>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947247"/>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947247"/>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947247"/>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947247"/>
    <w:rPr>
      <w:lang w:val="en-US" w:eastAsia="en-US" w:bidi="ar-SA"/>
    </w:rPr>
  </w:style>
  <w:style w:type="character" w:customStyle="1" w:styleId="Normal13ptJustifiedCharChar">
    <w:name w:val="Normal + 13 pt;Justified Char Char"/>
    <w:rsid w:val="00947247"/>
    <w:rPr>
      <w:color w:val="333333"/>
      <w:sz w:val="26"/>
      <w:szCs w:val="26"/>
      <w:lang w:val="en-US" w:eastAsia="en-US" w:bidi="ar-SA"/>
    </w:rPr>
  </w:style>
  <w:style w:type="paragraph" w:customStyle="1" w:styleId="a">
    <w:name w:val="Знак Знак Знак Знак"/>
    <w:basedOn w:val="a4"/>
    <w:rsid w:val="00947247"/>
    <w:pPr>
      <w:numPr>
        <w:numId w:val="16"/>
      </w:numPr>
      <w:tabs>
        <w:tab w:val="clear" w:pos="360"/>
      </w:tabs>
      <w:spacing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947247"/>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947247"/>
    <w:pPr>
      <w:spacing w:line="240" w:lineRule="exact"/>
    </w:pPr>
    <w:rPr>
      <w:rFonts w:ascii="Verdana" w:eastAsia="Times New Roman" w:hAnsi="Verdana" w:cs="Verdana"/>
      <w:sz w:val="24"/>
      <w:szCs w:val="20"/>
      <w:lang w:val="en-US"/>
    </w:rPr>
  </w:style>
  <w:style w:type="paragraph" w:customStyle="1" w:styleId="3e">
    <w:name w:val="Стиль3 Знак Знак"/>
    <w:basedOn w:val="25"/>
    <w:rsid w:val="00947247"/>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947247"/>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947247"/>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character" w:customStyle="1" w:styleId="3f">
    <w:name w:val="Стиль3 Знак Знак Знак"/>
    <w:rsid w:val="00947247"/>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947247"/>
    <w:pPr>
      <w:spacing w:line="240" w:lineRule="exact"/>
    </w:pPr>
    <w:rPr>
      <w:rFonts w:ascii="Verdana" w:eastAsia="Times New Roman" w:hAnsi="Verdana" w:cs="Times New Roman"/>
      <w:sz w:val="24"/>
      <w:szCs w:val="24"/>
      <w:lang w:val="en-US"/>
    </w:rPr>
  </w:style>
  <w:style w:type="character" w:styleId="afffd">
    <w:name w:val="endnote reference"/>
    <w:rsid w:val="00947247"/>
    <w:rPr>
      <w:vertAlign w:val="superscript"/>
    </w:rPr>
  </w:style>
  <w:style w:type="character" w:customStyle="1" w:styleId="52">
    <w:name w:val="Знак Знак5"/>
    <w:semiHidden/>
    <w:locked/>
    <w:rsid w:val="00947247"/>
    <w:rPr>
      <w:lang w:val="ru-RU" w:eastAsia="ru-RU" w:bidi="ar-SA"/>
    </w:rPr>
  </w:style>
  <w:style w:type="paragraph" w:customStyle="1" w:styleId="111">
    <w:name w:val="Знак11"/>
    <w:basedOn w:val="a4"/>
    <w:rsid w:val="00947247"/>
    <w:pPr>
      <w:spacing w:line="240" w:lineRule="exact"/>
    </w:pPr>
    <w:rPr>
      <w:rFonts w:ascii="Verdana" w:eastAsia="Times New Roman" w:hAnsi="Verdana" w:cs="Verdana"/>
      <w:sz w:val="24"/>
      <w:szCs w:val="20"/>
      <w:lang w:val="en-US"/>
    </w:rPr>
  </w:style>
  <w:style w:type="character" w:customStyle="1" w:styleId="112">
    <w:name w:val="Знак Знак11"/>
    <w:semiHidden/>
    <w:locked/>
    <w:rsid w:val="00947247"/>
    <w:rPr>
      <w:lang w:val="ru-RU" w:eastAsia="ru-RU" w:bidi="ar-SA"/>
    </w:rPr>
  </w:style>
  <w:style w:type="character" w:customStyle="1" w:styleId="emailstyle17">
    <w:name w:val="emailstyle17"/>
    <w:semiHidden/>
    <w:rsid w:val="00947247"/>
    <w:rPr>
      <w:rFonts w:ascii="Arial" w:hAnsi="Arial" w:cs="Arial" w:hint="default"/>
      <w:color w:val="auto"/>
      <w:sz w:val="20"/>
      <w:szCs w:val="20"/>
    </w:rPr>
  </w:style>
  <w:style w:type="paragraph" w:customStyle="1" w:styleId="211">
    <w:name w:val="Основной текст 21"/>
    <w:basedOn w:val="a4"/>
    <w:rsid w:val="00947247"/>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rsid w:val="00947247"/>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947247"/>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947247"/>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947247"/>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213">
    <w:name w:val="Знак21"/>
    <w:basedOn w:val="a4"/>
    <w:rsid w:val="00947247"/>
    <w:pPr>
      <w:spacing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2110">
    <w:name w:val="Знак211"/>
    <w:basedOn w:val="a4"/>
    <w:rsid w:val="00947247"/>
    <w:pPr>
      <w:spacing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947247"/>
    <w:pPr>
      <w:spacing w:line="240" w:lineRule="exact"/>
    </w:pPr>
    <w:rPr>
      <w:rFonts w:ascii="Verdana" w:eastAsia="Times New Roman" w:hAnsi="Verdana" w:cs="Verdana"/>
      <w:sz w:val="24"/>
      <w:szCs w:val="20"/>
      <w:lang w:val="en-US"/>
    </w:rPr>
  </w:style>
  <w:style w:type="character" w:customStyle="1" w:styleId="WW-Absatz-Standardschriftart">
    <w:name w:val="WW-Absatz-Standardschriftart"/>
    <w:rsid w:val="00947247"/>
  </w:style>
  <w:style w:type="character" w:customStyle="1" w:styleId="WW-Absatz-Standardschriftart1">
    <w:name w:val="WW-Absatz-Standardschriftart1"/>
    <w:rsid w:val="00947247"/>
  </w:style>
  <w:style w:type="character" w:customStyle="1" w:styleId="WW8Num2z2">
    <w:name w:val="WW8Num2z2"/>
    <w:rsid w:val="00947247"/>
    <w:rPr>
      <w:b w:val="0"/>
    </w:rPr>
  </w:style>
  <w:style w:type="character" w:customStyle="1" w:styleId="1f6">
    <w:name w:val="Основной шрифт абзаца1"/>
    <w:rsid w:val="00947247"/>
  </w:style>
  <w:style w:type="character" w:customStyle="1" w:styleId="afffe">
    <w:name w:val="Символ сноски"/>
    <w:rsid w:val="00947247"/>
    <w:rPr>
      <w:vertAlign w:val="superscript"/>
    </w:rPr>
  </w:style>
  <w:style w:type="character" w:customStyle="1" w:styleId="affff">
    <w:name w:val="Символы концевой сноски"/>
    <w:rsid w:val="00947247"/>
    <w:rPr>
      <w:vertAlign w:val="superscript"/>
    </w:rPr>
  </w:style>
  <w:style w:type="character" w:customStyle="1" w:styleId="1f7">
    <w:name w:val="Знак примечания1"/>
    <w:rsid w:val="00947247"/>
    <w:rPr>
      <w:sz w:val="16"/>
      <w:szCs w:val="16"/>
    </w:rPr>
  </w:style>
  <w:style w:type="paragraph" w:customStyle="1" w:styleId="affff0">
    <w:name w:val="Заголовок"/>
    <w:basedOn w:val="a4"/>
    <w:next w:val="ac"/>
    <w:rsid w:val="00947247"/>
    <w:pPr>
      <w:keepNext/>
      <w:suppressAutoHyphens/>
      <w:spacing w:before="240" w:after="120" w:line="240" w:lineRule="auto"/>
    </w:pPr>
    <w:rPr>
      <w:rFonts w:ascii="Arial" w:eastAsia="MS Mincho" w:hAnsi="Arial" w:cs="Tahoma"/>
      <w:sz w:val="28"/>
      <w:szCs w:val="28"/>
      <w:lang w:eastAsia="ar-SA"/>
    </w:rPr>
  </w:style>
  <w:style w:type="paragraph" w:customStyle="1" w:styleId="1f8">
    <w:name w:val="Название1"/>
    <w:basedOn w:val="a4"/>
    <w:rsid w:val="00947247"/>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9">
    <w:name w:val="Указатель1"/>
    <w:basedOn w:val="a4"/>
    <w:rsid w:val="00947247"/>
    <w:pPr>
      <w:suppressLineNumbers/>
      <w:suppressAutoHyphens/>
      <w:spacing w:after="0" w:line="240" w:lineRule="auto"/>
    </w:pPr>
    <w:rPr>
      <w:rFonts w:ascii="Arial" w:eastAsia="Times New Roman" w:hAnsi="Arial" w:cs="Tahoma"/>
      <w:sz w:val="24"/>
      <w:szCs w:val="24"/>
      <w:lang w:eastAsia="ar-SA"/>
    </w:rPr>
  </w:style>
  <w:style w:type="paragraph" w:customStyle="1" w:styleId="1fa">
    <w:name w:val="Текст примечания1"/>
    <w:basedOn w:val="a4"/>
    <w:rsid w:val="00947247"/>
    <w:pPr>
      <w:suppressAutoHyphens/>
      <w:spacing w:after="0" w:line="240" w:lineRule="auto"/>
    </w:pPr>
    <w:rPr>
      <w:rFonts w:ascii="Times New Roman" w:eastAsia="Times New Roman" w:hAnsi="Times New Roman" w:cs="Times New Roman"/>
      <w:sz w:val="24"/>
      <w:szCs w:val="20"/>
      <w:lang w:eastAsia="ar-SA"/>
    </w:rPr>
  </w:style>
  <w:style w:type="paragraph" w:customStyle="1" w:styleId="affff1">
    <w:name w:val="Заголовок таблицы"/>
    <w:basedOn w:val="afff4"/>
    <w:rsid w:val="00947247"/>
    <w:pPr>
      <w:widowControl/>
      <w:jc w:val="center"/>
    </w:pPr>
    <w:rPr>
      <w:rFonts w:ascii="Times New Roman" w:eastAsia="Times New Roman" w:hAnsi="Times New Roman"/>
      <w:b/>
      <w:bCs/>
      <w:lang w:eastAsia="ar-SA"/>
    </w:rPr>
  </w:style>
  <w:style w:type="paragraph" w:customStyle="1" w:styleId="affff2">
    <w:name w:val="Содержимое врезки"/>
    <w:basedOn w:val="ac"/>
    <w:rsid w:val="00947247"/>
    <w:pPr>
      <w:suppressAutoHyphens/>
    </w:pPr>
    <w:rPr>
      <w:b/>
      <w:bCs/>
      <w:sz w:val="32"/>
      <w:szCs w:val="24"/>
      <w:lang w:eastAsia="ar-SA"/>
    </w:rPr>
  </w:style>
  <w:style w:type="paragraph" w:customStyle="1" w:styleId="2f0">
    <w:name w:val="Знак2 Знак Знак Знак"/>
    <w:basedOn w:val="a4"/>
    <w:rsid w:val="00947247"/>
    <w:pPr>
      <w:spacing w:line="240" w:lineRule="exact"/>
    </w:pPr>
    <w:rPr>
      <w:rFonts w:ascii="Verdana" w:eastAsia="Times New Roman" w:hAnsi="Verdana" w:cs="Verdana"/>
      <w:sz w:val="24"/>
      <w:szCs w:val="20"/>
      <w:lang w:val="en-US"/>
    </w:rPr>
  </w:style>
  <w:style w:type="paragraph" w:customStyle="1" w:styleId="1fb">
    <w:name w:val="Подзаголовок1"/>
    <w:basedOn w:val="a4"/>
    <w:rsid w:val="00947247"/>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947247"/>
    <w:rPr>
      <w:sz w:val="28"/>
      <w:lang w:eastAsia="ar-SA"/>
    </w:rPr>
  </w:style>
  <w:style w:type="character" w:customStyle="1" w:styleId="17">
    <w:name w:val="Верхний колонтитул Знак1"/>
    <w:link w:val="aa"/>
    <w:uiPriority w:val="99"/>
    <w:rsid w:val="00947247"/>
    <w:rPr>
      <w:rFonts w:ascii="Calibri" w:eastAsia="Calibri" w:hAnsi="Calibri" w:cs="Times New Roman"/>
      <w:sz w:val="24"/>
      <w:szCs w:val="20"/>
      <w:lang w:eastAsia="ru-RU"/>
    </w:rPr>
  </w:style>
  <w:style w:type="table" w:styleId="affff3">
    <w:name w:val="Table Grid"/>
    <w:basedOn w:val="a6"/>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Заголовок 6 Знак1"/>
    <w:link w:val="6"/>
    <w:rsid w:val="00947247"/>
    <w:rPr>
      <w:rFonts w:ascii="Calibri" w:eastAsia="Calibri" w:hAnsi="Calibri" w:cs="Times New Roman"/>
      <w:sz w:val="28"/>
      <w:szCs w:val="20"/>
      <w:lang w:eastAsia="ru-RU"/>
    </w:rPr>
  </w:style>
  <w:style w:type="character" w:customStyle="1" w:styleId="1d">
    <w:name w:val="Текст сноски Знак1"/>
    <w:link w:val="aff8"/>
    <w:rsid w:val="00947247"/>
    <w:rPr>
      <w:rFonts w:ascii="Calibri" w:eastAsia="Calibri" w:hAnsi="Calibri" w:cs="Times New Roman"/>
      <w:sz w:val="24"/>
      <w:szCs w:val="20"/>
      <w:lang w:eastAsia="ru-RU"/>
    </w:rPr>
  </w:style>
  <w:style w:type="paragraph" w:styleId="affff4">
    <w:name w:val="Revision"/>
    <w:hidden/>
    <w:semiHidden/>
    <w:rsid w:val="00947247"/>
    <w:pPr>
      <w:spacing w:after="0" w:line="240" w:lineRule="auto"/>
    </w:pPr>
    <w:rPr>
      <w:rFonts w:ascii="Times New Roman" w:eastAsia="Times New Roman" w:hAnsi="Times New Roman" w:cs="Times New Roman"/>
      <w:sz w:val="24"/>
      <w:szCs w:val="24"/>
      <w:lang w:eastAsia="ar-SA"/>
    </w:rPr>
  </w:style>
  <w:style w:type="paragraph" w:styleId="affff5">
    <w:name w:val="List Paragraph"/>
    <w:aliases w:val="Table-Normal,RSHB_Table-Normal,Абзац списка1"/>
    <w:basedOn w:val="a4"/>
    <w:link w:val="affff6"/>
    <w:uiPriority w:val="34"/>
    <w:qFormat/>
    <w:rsid w:val="00947247"/>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947247"/>
  </w:style>
  <w:style w:type="paragraph" w:customStyle="1" w:styleId="02statia2">
    <w:name w:val="02statia2"/>
    <w:basedOn w:val="a4"/>
    <w:rsid w:val="00947247"/>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947247"/>
  </w:style>
  <w:style w:type="paragraph" w:customStyle="1" w:styleId="r">
    <w:name w:val="r"/>
    <w:basedOn w:val="a4"/>
    <w:rsid w:val="00947247"/>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947247"/>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947247"/>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947247"/>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947247"/>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947247"/>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947247"/>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947247"/>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947247"/>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947247"/>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947247"/>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947247"/>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947247"/>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947247"/>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947247"/>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947247"/>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947247"/>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947247"/>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947247"/>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947247"/>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947247"/>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947247"/>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947247"/>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947247"/>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947247"/>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947247"/>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947247"/>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947247"/>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947247"/>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947247"/>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947247"/>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947247"/>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947247"/>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947247"/>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947247"/>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947247"/>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947247"/>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947247"/>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947247"/>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947247"/>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947247"/>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1fc">
    <w:name w:val="Дата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947247"/>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947247"/>
    <w:rPr>
      <w:b/>
      <w:bCs/>
      <w:color w:val="FFFFFF"/>
      <w:shd w:val="clear" w:color="auto" w:fill="A0A0CB"/>
    </w:rPr>
  </w:style>
  <w:style w:type="character" w:customStyle="1" w:styleId="title1">
    <w:name w:val="title1"/>
    <w:rsid w:val="00947247"/>
    <w:rPr>
      <w:b/>
      <w:bCs/>
      <w:color w:val="666699"/>
      <w:sz w:val="29"/>
      <w:szCs w:val="29"/>
    </w:rPr>
  </w:style>
  <w:style w:type="character" w:customStyle="1" w:styleId="ppbhead">
    <w:name w:val="ppb_head"/>
    <w:rsid w:val="00947247"/>
    <w:rPr>
      <w:b/>
      <w:bCs/>
      <w:color w:val="000000"/>
      <w:sz w:val="30"/>
      <w:szCs w:val="30"/>
      <w:shd w:val="clear" w:color="auto" w:fill="FFE500"/>
    </w:rPr>
  </w:style>
  <w:style w:type="character" w:customStyle="1" w:styleId="grey">
    <w:name w:val="grey"/>
    <w:rsid w:val="00947247"/>
    <w:rPr>
      <w:color w:val="7D7D7D"/>
    </w:rPr>
  </w:style>
  <w:style w:type="character" w:customStyle="1" w:styleId="ext">
    <w:name w:val="ext"/>
    <w:basedOn w:val="a5"/>
    <w:rsid w:val="00947247"/>
  </w:style>
  <w:style w:type="paragraph" w:customStyle="1" w:styleId="logo1">
    <w:name w:val="logo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947247"/>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947247"/>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947247"/>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947247"/>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947247"/>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947247"/>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947247"/>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947247"/>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947247"/>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947247"/>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947247"/>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947247"/>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947247"/>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947247"/>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947247"/>
    <w:rPr>
      <w:vanish w:val="0"/>
      <w:webHidden w:val="0"/>
      <w:specVanish/>
    </w:rPr>
  </w:style>
  <w:style w:type="paragraph" w:customStyle="1" w:styleId="cur1">
    <w:name w:val="cur1"/>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947247"/>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947247"/>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947247"/>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947247"/>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947247"/>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947247"/>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947247"/>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947247"/>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947247"/>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947247"/>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94724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7">
    <w:name w:val="Placeholder Text"/>
    <w:uiPriority w:val="99"/>
    <w:semiHidden/>
    <w:rsid w:val="00947247"/>
    <w:rPr>
      <w:color w:val="808080"/>
    </w:rPr>
  </w:style>
  <w:style w:type="table" w:customStyle="1" w:styleId="1fd">
    <w:name w:val="Сетка таблицы1"/>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947247"/>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947247"/>
    <w:pPr>
      <w:keepNext/>
      <w:numPr>
        <w:numId w:val="18"/>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947247"/>
    <w:rPr>
      <w:rFonts w:ascii="Consultant" w:eastAsia="Times New Roman" w:hAnsi="Consultant" w:cs="Times New Roman"/>
      <w:snapToGrid w:val="0"/>
      <w:sz w:val="20"/>
      <w:szCs w:val="20"/>
      <w:lang w:eastAsia="ru-RU"/>
    </w:rPr>
  </w:style>
  <w:style w:type="character" w:customStyle="1" w:styleId="affff6">
    <w:name w:val="Абзац списка Знак"/>
    <w:aliases w:val="Table-Normal Знак,RSHB_Table-Normal Знак,Абзац списка1 Знак"/>
    <w:link w:val="affff5"/>
    <w:uiPriority w:val="34"/>
    <w:locked/>
    <w:rsid w:val="00947247"/>
    <w:rPr>
      <w:rFonts w:ascii="Times New Roman" w:eastAsia="Times New Roman" w:hAnsi="Times New Roman" w:cs="Times New Roman"/>
      <w:sz w:val="24"/>
      <w:szCs w:val="20"/>
      <w:lang w:eastAsia="ru-RU"/>
    </w:rPr>
  </w:style>
  <w:style w:type="paragraph" w:customStyle="1" w:styleId="1111">
    <w:name w:val="111"/>
    <w:basedOn w:val="a4"/>
    <w:rsid w:val="00947247"/>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947247"/>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94724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94724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8">
    <w:name w:val="Основной текст_"/>
    <w:link w:val="3f2"/>
    <w:rsid w:val="00947247"/>
    <w:rPr>
      <w:rFonts w:ascii="Times New Roman" w:eastAsia="Times New Roman" w:hAnsi="Times New Roman"/>
      <w:sz w:val="21"/>
      <w:szCs w:val="21"/>
      <w:shd w:val="clear" w:color="auto" w:fill="FFFFFF"/>
    </w:rPr>
  </w:style>
  <w:style w:type="paragraph" w:customStyle="1" w:styleId="3f2">
    <w:name w:val="Основной текст3"/>
    <w:basedOn w:val="a4"/>
    <w:link w:val="affff8"/>
    <w:rsid w:val="00947247"/>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rsid w:val="00947247"/>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947247"/>
    <w:rPr>
      <w:rFonts w:ascii="Times New Roman" w:hAnsi="Times New Roman"/>
      <w:sz w:val="24"/>
      <w:szCs w:val="24"/>
    </w:rPr>
  </w:style>
  <w:style w:type="character" w:styleId="affffa">
    <w:name w:val="Subtle Emphasis"/>
    <w:uiPriority w:val="19"/>
    <w:qFormat/>
    <w:rsid w:val="00947247"/>
    <w:rPr>
      <w:i/>
      <w:iCs/>
      <w:color w:val="808080"/>
    </w:rPr>
  </w:style>
  <w:style w:type="paragraph" w:customStyle="1" w:styleId="font5">
    <w:name w:val="font5"/>
    <w:basedOn w:val="a4"/>
    <w:rsid w:val="00947247"/>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94724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947247"/>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2C1154"/>
    <w:pPr>
      <w:spacing w:after="0" w:line="240" w:lineRule="auto"/>
    </w:pPr>
  </w:style>
  <w:style w:type="paragraph" w:customStyle="1" w:styleId="xl105">
    <w:name w:val="xl105"/>
    <w:basedOn w:val="a4"/>
    <w:rsid w:val="00A176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A1760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A176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A1760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A1760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A1760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A1760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80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03BFF-0AF2-416B-97E0-53ECC4461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6571</Words>
  <Characters>37458</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Руслан</dc:creator>
  <cp:lastModifiedBy>Федорочева Зарема Рамилевна</cp:lastModifiedBy>
  <cp:revision>6</cp:revision>
  <cp:lastPrinted>2017-10-13T07:48:00Z</cp:lastPrinted>
  <dcterms:created xsi:type="dcterms:W3CDTF">2017-10-17T11:33:00Z</dcterms:created>
  <dcterms:modified xsi:type="dcterms:W3CDTF">2017-10-27T11:30:00Z</dcterms:modified>
</cp:coreProperties>
</file>